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0C" w:rsidRPr="003422A6" w:rsidRDefault="00D62F0C" w:rsidP="00D62F0C">
      <w:pPr>
        <w:widowControl w:val="0"/>
        <w:autoSpaceDE w:val="0"/>
        <w:autoSpaceDN w:val="0"/>
        <w:adjustRightInd w:val="0"/>
        <w:spacing w:line="326" w:lineRule="atLeast"/>
        <w:rPr>
          <w:sz w:val="26"/>
          <w:szCs w:val="26"/>
        </w:rPr>
      </w:pPr>
      <w:r w:rsidRPr="003422A6">
        <w:rPr>
          <w:b/>
          <w:sz w:val="26"/>
          <w:szCs w:val="26"/>
        </w:rPr>
        <w:t>THE IMPORTANCE OF RISK MANAGEMENT AND INSURANCE</w:t>
      </w:r>
    </w:p>
    <w:p w:rsidR="00D62F0C" w:rsidRDefault="00D62F0C" w:rsidP="00D62F0C">
      <w:pPr>
        <w:widowControl w:val="0"/>
        <w:autoSpaceDE w:val="0"/>
        <w:autoSpaceDN w:val="0"/>
        <w:adjustRightInd w:val="0"/>
        <w:spacing w:line="326" w:lineRule="atLeast"/>
        <w:ind w:firstLine="6590"/>
        <w:jc w:val="both"/>
        <w:rPr>
          <w:sz w:val="26"/>
          <w:szCs w:val="26"/>
        </w:rPr>
      </w:pPr>
    </w:p>
    <w:p w:rsidR="00D62F0C" w:rsidRDefault="00D62F0C" w:rsidP="00D62F0C">
      <w:pPr>
        <w:widowControl w:val="0"/>
        <w:autoSpaceDE w:val="0"/>
        <w:autoSpaceDN w:val="0"/>
        <w:adjustRightInd w:val="0"/>
        <w:spacing w:line="297" w:lineRule="atLeast"/>
        <w:rPr>
          <w:sz w:val="26"/>
          <w:szCs w:val="26"/>
        </w:rPr>
      </w:pPr>
      <w:r>
        <w:rPr>
          <w:sz w:val="26"/>
          <w:szCs w:val="26"/>
        </w:rPr>
        <w:t>Each council should have in place a system to help it manage risk. This will be a simple system for small councils and more complex for larger councils. Risk management is important. The failure to manage risk effectively can be expensive in financial terms and also in terms of service delivery. Most councils will already be assessing and managing risk in some way or other but there may be some room to improve the process and to properly document it.</w:t>
      </w:r>
    </w:p>
    <w:p w:rsidR="00D62F0C" w:rsidRDefault="00D62F0C" w:rsidP="00D62F0C">
      <w:pPr>
        <w:widowControl w:val="0"/>
        <w:autoSpaceDE w:val="0"/>
        <w:autoSpaceDN w:val="0"/>
        <w:adjustRightInd w:val="0"/>
        <w:spacing w:line="297" w:lineRule="atLeast"/>
        <w:rPr>
          <w:sz w:val="26"/>
          <w:szCs w:val="26"/>
        </w:rPr>
      </w:pPr>
    </w:p>
    <w:p w:rsidR="00D62F0C" w:rsidRDefault="00D62F0C" w:rsidP="00D62F0C">
      <w:pPr>
        <w:widowControl w:val="0"/>
        <w:autoSpaceDE w:val="0"/>
        <w:autoSpaceDN w:val="0"/>
        <w:adjustRightInd w:val="0"/>
        <w:spacing w:line="297" w:lineRule="atLeast"/>
        <w:rPr>
          <w:sz w:val="26"/>
          <w:szCs w:val="26"/>
        </w:rPr>
      </w:pPr>
      <w:r>
        <w:rPr>
          <w:sz w:val="26"/>
          <w:szCs w:val="26"/>
        </w:rPr>
        <w:t>Members are ultimately responsible for risk management because risks can threaten a council's ability to achieve its objectives. Members should:</w:t>
      </w:r>
    </w:p>
    <w:p w:rsidR="00D62F0C" w:rsidRDefault="00D62F0C" w:rsidP="00D62F0C">
      <w:pPr>
        <w:widowControl w:val="0"/>
        <w:numPr>
          <w:ilvl w:val="0"/>
          <w:numId w:val="1"/>
        </w:numPr>
        <w:tabs>
          <w:tab w:val="clear" w:pos="780"/>
          <w:tab w:val="num" w:pos="426"/>
        </w:tabs>
        <w:autoSpaceDE w:val="0"/>
        <w:autoSpaceDN w:val="0"/>
        <w:adjustRightInd w:val="0"/>
        <w:spacing w:line="297" w:lineRule="atLeast"/>
        <w:ind w:hanging="780"/>
        <w:rPr>
          <w:sz w:val="26"/>
          <w:szCs w:val="26"/>
        </w:rPr>
      </w:pPr>
      <w:r>
        <w:rPr>
          <w:sz w:val="26"/>
          <w:szCs w:val="26"/>
        </w:rPr>
        <w:t>Identify the key risks facing the council</w:t>
      </w:r>
    </w:p>
    <w:p w:rsidR="00D62F0C" w:rsidRDefault="00D62F0C" w:rsidP="00D62F0C">
      <w:pPr>
        <w:widowControl w:val="0"/>
        <w:numPr>
          <w:ilvl w:val="0"/>
          <w:numId w:val="1"/>
        </w:numPr>
        <w:tabs>
          <w:tab w:val="clear" w:pos="780"/>
          <w:tab w:val="num" w:pos="426"/>
        </w:tabs>
        <w:autoSpaceDE w:val="0"/>
        <w:autoSpaceDN w:val="0"/>
        <w:adjustRightInd w:val="0"/>
        <w:spacing w:line="297" w:lineRule="atLeast"/>
        <w:ind w:hanging="780"/>
        <w:rPr>
          <w:sz w:val="26"/>
          <w:szCs w:val="26"/>
        </w:rPr>
      </w:pPr>
      <w:r>
        <w:rPr>
          <w:sz w:val="26"/>
          <w:szCs w:val="26"/>
        </w:rPr>
        <w:t>Evaluate the potential to the council of one of these risks taking place; and</w:t>
      </w:r>
    </w:p>
    <w:p w:rsidR="00D62F0C" w:rsidRDefault="00D62F0C" w:rsidP="00D62F0C">
      <w:pPr>
        <w:widowControl w:val="0"/>
        <w:numPr>
          <w:ilvl w:val="0"/>
          <w:numId w:val="1"/>
        </w:numPr>
        <w:tabs>
          <w:tab w:val="clear" w:pos="780"/>
          <w:tab w:val="num" w:pos="426"/>
        </w:tabs>
        <w:autoSpaceDE w:val="0"/>
        <w:autoSpaceDN w:val="0"/>
        <w:adjustRightInd w:val="0"/>
        <w:spacing w:line="297" w:lineRule="atLeast"/>
        <w:ind w:hanging="780"/>
        <w:rPr>
          <w:sz w:val="26"/>
          <w:szCs w:val="26"/>
        </w:rPr>
      </w:pPr>
      <w:r>
        <w:rPr>
          <w:sz w:val="26"/>
          <w:szCs w:val="26"/>
        </w:rPr>
        <w:t>Agree measures to avoid, reduce or control the risk or its consequence.</w:t>
      </w:r>
    </w:p>
    <w:p w:rsidR="00D62F0C" w:rsidRDefault="00D62F0C" w:rsidP="00D62F0C">
      <w:pPr>
        <w:widowControl w:val="0"/>
        <w:autoSpaceDE w:val="0"/>
        <w:autoSpaceDN w:val="0"/>
        <w:adjustRightInd w:val="0"/>
        <w:spacing w:line="297" w:lineRule="atLeast"/>
        <w:rPr>
          <w:sz w:val="26"/>
          <w:szCs w:val="26"/>
        </w:rPr>
      </w:pPr>
    </w:p>
    <w:p w:rsidR="00D62F0C" w:rsidRDefault="00D62F0C" w:rsidP="00D62F0C">
      <w:pPr>
        <w:widowControl w:val="0"/>
        <w:autoSpaceDE w:val="0"/>
        <w:autoSpaceDN w:val="0"/>
        <w:adjustRightInd w:val="0"/>
        <w:spacing w:line="297" w:lineRule="atLeast"/>
        <w:rPr>
          <w:sz w:val="26"/>
          <w:szCs w:val="26"/>
        </w:rPr>
      </w:pPr>
      <w:r>
        <w:rPr>
          <w:sz w:val="26"/>
          <w:szCs w:val="26"/>
        </w:rPr>
        <w:t>Every council is different and there is no such thing as a standard list of risks. There are however a number of common themes that are likely to emerge. These might include:</w:t>
      </w:r>
    </w:p>
    <w:p w:rsidR="00D62F0C" w:rsidRDefault="00D62F0C" w:rsidP="00D62F0C">
      <w:pPr>
        <w:widowControl w:val="0"/>
        <w:numPr>
          <w:ilvl w:val="0"/>
          <w:numId w:val="2"/>
        </w:numPr>
        <w:tabs>
          <w:tab w:val="clear" w:pos="720"/>
          <w:tab w:val="num" w:pos="426"/>
        </w:tabs>
        <w:autoSpaceDE w:val="0"/>
        <w:autoSpaceDN w:val="0"/>
        <w:adjustRightInd w:val="0"/>
        <w:spacing w:line="297" w:lineRule="atLeast"/>
        <w:ind w:left="1440" w:hanging="1440"/>
        <w:rPr>
          <w:sz w:val="26"/>
          <w:szCs w:val="26"/>
        </w:rPr>
      </w:pPr>
      <w:r>
        <w:rPr>
          <w:sz w:val="26"/>
          <w:szCs w:val="26"/>
        </w:rPr>
        <w:t>Physical assets - buildings, equipment, IT hardware etc.</w:t>
      </w:r>
    </w:p>
    <w:p w:rsidR="00D62F0C" w:rsidRPr="003422A6" w:rsidRDefault="00D62F0C" w:rsidP="00D62F0C">
      <w:pPr>
        <w:widowControl w:val="0"/>
        <w:numPr>
          <w:ilvl w:val="0"/>
          <w:numId w:val="2"/>
        </w:numPr>
        <w:tabs>
          <w:tab w:val="clear" w:pos="720"/>
          <w:tab w:val="num" w:pos="426"/>
        </w:tabs>
        <w:autoSpaceDE w:val="0"/>
        <w:autoSpaceDN w:val="0"/>
        <w:adjustRightInd w:val="0"/>
        <w:spacing w:line="297" w:lineRule="atLeast"/>
        <w:ind w:hanging="720"/>
        <w:rPr>
          <w:sz w:val="26"/>
          <w:szCs w:val="26"/>
        </w:rPr>
      </w:pPr>
      <w:r w:rsidRPr="003422A6">
        <w:rPr>
          <w:sz w:val="26"/>
          <w:szCs w:val="26"/>
        </w:rPr>
        <w:t>Finance - banking, loss of income, petty cash etc.</w:t>
      </w:r>
    </w:p>
    <w:p w:rsidR="00D62F0C" w:rsidRPr="003422A6" w:rsidRDefault="00D62F0C" w:rsidP="00D62F0C">
      <w:pPr>
        <w:widowControl w:val="0"/>
        <w:numPr>
          <w:ilvl w:val="0"/>
          <w:numId w:val="2"/>
        </w:numPr>
        <w:tabs>
          <w:tab w:val="clear" w:pos="720"/>
          <w:tab w:val="num" w:pos="426"/>
        </w:tabs>
        <w:autoSpaceDE w:val="0"/>
        <w:autoSpaceDN w:val="0"/>
        <w:adjustRightInd w:val="0"/>
        <w:spacing w:line="297" w:lineRule="atLeast"/>
        <w:ind w:hanging="720"/>
        <w:rPr>
          <w:sz w:val="26"/>
          <w:szCs w:val="26"/>
        </w:rPr>
      </w:pPr>
      <w:r>
        <w:rPr>
          <w:sz w:val="26"/>
          <w:szCs w:val="26"/>
        </w:rPr>
        <w:t>I</w:t>
      </w:r>
      <w:r w:rsidRPr="003422A6">
        <w:rPr>
          <w:sz w:val="26"/>
          <w:szCs w:val="26"/>
        </w:rPr>
        <w:t>njury to the public - in playgrounds, recreation grounds, village halls, burial</w:t>
      </w:r>
    </w:p>
    <w:p w:rsidR="00D62F0C" w:rsidRPr="003422A6" w:rsidRDefault="00D62F0C" w:rsidP="00D62F0C">
      <w:pPr>
        <w:widowControl w:val="0"/>
        <w:autoSpaceDE w:val="0"/>
        <w:autoSpaceDN w:val="0"/>
        <w:adjustRightInd w:val="0"/>
        <w:spacing w:line="297" w:lineRule="atLeast"/>
        <w:ind w:firstLine="360"/>
        <w:rPr>
          <w:sz w:val="26"/>
          <w:szCs w:val="26"/>
        </w:rPr>
      </w:pPr>
      <w:r w:rsidRPr="003422A6">
        <w:rPr>
          <w:sz w:val="26"/>
          <w:szCs w:val="26"/>
        </w:rPr>
        <w:t>grounds etc.</w:t>
      </w:r>
    </w:p>
    <w:p w:rsidR="00D62F0C" w:rsidRDefault="00D62F0C" w:rsidP="00D62F0C">
      <w:pPr>
        <w:widowControl w:val="0"/>
        <w:numPr>
          <w:ilvl w:val="0"/>
          <w:numId w:val="3"/>
        </w:numPr>
        <w:tabs>
          <w:tab w:val="clear" w:pos="720"/>
          <w:tab w:val="num" w:pos="426"/>
        </w:tabs>
        <w:autoSpaceDE w:val="0"/>
        <w:autoSpaceDN w:val="0"/>
        <w:adjustRightInd w:val="0"/>
        <w:spacing w:line="297" w:lineRule="atLeast"/>
        <w:ind w:hanging="720"/>
        <w:rPr>
          <w:sz w:val="26"/>
          <w:szCs w:val="26"/>
        </w:rPr>
      </w:pPr>
      <w:r>
        <w:rPr>
          <w:sz w:val="26"/>
          <w:szCs w:val="26"/>
        </w:rPr>
        <w:t>Complying with legal requirements - agendas, minutes, burial records etc.</w:t>
      </w:r>
    </w:p>
    <w:p w:rsidR="00D62F0C" w:rsidRDefault="00D62F0C" w:rsidP="00D62F0C">
      <w:pPr>
        <w:widowControl w:val="0"/>
        <w:numPr>
          <w:ilvl w:val="0"/>
          <w:numId w:val="3"/>
        </w:numPr>
        <w:tabs>
          <w:tab w:val="clear" w:pos="720"/>
          <w:tab w:val="num" w:pos="426"/>
        </w:tabs>
        <w:autoSpaceDE w:val="0"/>
        <w:autoSpaceDN w:val="0"/>
        <w:adjustRightInd w:val="0"/>
        <w:spacing w:line="297" w:lineRule="atLeast"/>
        <w:ind w:hanging="720"/>
        <w:rPr>
          <w:sz w:val="26"/>
          <w:szCs w:val="26"/>
        </w:rPr>
      </w:pPr>
      <w:r w:rsidRPr="003422A6">
        <w:rPr>
          <w:sz w:val="26"/>
          <w:szCs w:val="26"/>
        </w:rPr>
        <w:t>Councillor propriety</w:t>
      </w:r>
      <w:r>
        <w:rPr>
          <w:sz w:val="22"/>
          <w:szCs w:val="22"/>
        </w:rPr>
        <w:t xml:space="preserve">- </w:t>
      </w:r>
      <w:r>
        <w:rPr>
          <w:sz w:val="26"/>
          <w:szCs w:val="26"/>
        </w:rPr>
        <w:t>declarations of interest, gifts and hospitality etc.</w:t>
      </w:r>
    </w:p>
    <w:p w:rsidR="00D62F0C" w:rsidRDefault="00D62F0C" w:rsidP="00D62F0C">
      <w:pPr>
        <w:widowControl w:val="0"/>
        <w:autoSpaceDE w:val="0"/>
        <w:autoSpaceDN w:val="0"/>
        <w:adjustRightInd w:val="0"/>
        <w:spacing w:line="297" w:lineRule="atLeast"/>
        <w:rPr>
          <w:sz w:val="26"/>
          <w:szCs w:val="26"/>
        </w:rPr>
      </w:pPr>
    </w:p>
    <w:p w:rsidR="00D62F0C" w:rsidRDefault="00D62F0C" w:rsidP="00D62F0C">
      <w:pPr>
        <w:widowControl w:val="0"/>
        <w:autoSpaceDE w:val="0"/>
        <w:autoSpaceDN w:val="0"/>
        <w:adjustRightInd w:val="0"/>
        <w:spacing w:line="297" w:lineRule="atLeast"/>
        <w:rPr>
          <w:sz w:val="26"/>
          <w:szCs w:val="26"/>
        </w:rPr>
      </w:pPr>
      <w:r>
        <w:rPr>
          <w:sz w:val="26"/>
          <w:szCs w:val="26"/>
        </w:rPr>
        <w:t>Each group of risks needs to be considered and how they can be minimised or transferred by such means as taking out insurance, securing alarms or by regular maintenance or inspection. In addition to identifying the potential risks, it is also good practice to make a judgement about the likelihood of the risk occurring and its likely impact.</w:t>
      </w:r>
    </w:p>
    <w:p w:rsidR="00D62F0C" w:rsidRDefault="00D62F0C" w:rsidP="00D62F0C">
      <w:pPr>
        <w:widowControl w:val="0"/>
        <w:autoSpaceDE w:val="0"/>
        <w:autoSpaceDN w:val="0"/>
        <w:adjustRightInd w:val="0"/>
        <w:spacing w:line="297" w:lineRule="atLeast"/>
        <w:rPr>
          <w:sz w:val="26"/>
          <w:szCs w:val="26"/>
        </w:rPr>
      </w:pPr>
    </w:p>
    <w:p w:rsidR="00D62F0C" w:rsidRDefault="00D62F0C" w:rsidP="00D62F0C">
      <w:pPr>
        <w:widowControl w:val="0"/>
        <w:autoSpaceDE w:val="0"/>
        <w:autoSpaceDN w:val="0"/>
        <w:adjustRightInd w:val="0"/>
        <w:spacing w:line="297" w:lineRule="atLeast"/>
        <w:rPr>
          <w:sz w:val="26"/>
          <w:szCs w:val="26"/>
        </w:rPr>
      </w:pPr>
      <w:r>
        <w:rPr>
          <w:sz w:val="26"/>
          <w:szCs w:val="26"/>
        </w:rPr>
        <w:t>There are three main ways of managing risk,</w:t>
      </w:r>
    </w:p>
    <w:p w:rsidR="00D62F0C" w:rsidRDefault="00D62F0C" w:rsidP="00D62F0C">
      <w:pPr>
        <w:widowControl w:val="0"/>
        <w:numPr>
          <w:ilvl w:val="0"/>
          <w:numId w:val="4"/>
        </w:numPr>
        <w:tabs>
          <w:tab w:val="clear" w:pos="720"/>
        </w:tabs>
        <w:autoSpaceDE w:val="0"/>
        <w:autoSpaceDN w:val="0"/>
        <w:adjustRightInd w:val="0"/>
        <w:spacing w:line="297" w:lineRule="atLeast"/>
        <w:ind w:hanging="720"/>
        <w:rPr>
          <w:sz w:val="26"/>
          <w:szCs w:val="26"/>
        </w:rPr>
      </w:pPr>
      <w:r>
        <w:rPr>
          <w:sz w:val="26"/>
          <w:szCs w:val="26"/>
        </w:rPr>
        <w:t>Take out insurance;</w:t>
      </w:r>
    </w:p>
    <w:p w:rsidR="00D62F0C" w:rsidRDefault="00D62F0C" w:rsidP="00D62F0C">
      <w:pPr>
        <w:widowControl w:val="0"/>
        <w:numPr>
          <w:ilvl w:val="0"/>
          <w:numId w:val="4"/>
        </w:numPr>
        <w:tabs>
          <w:tab w:val="clear" w:pos="720"/>
        </w:tabs>
        <w:autoSpaceDE w:val="0"/>
        <w:autoSpaceDN w:val="0"/>
        <w:adjustRightInd w:val="0"/>
        <w:spacing w:line="297" w:lineRule="atLeast"/>
        <w:ind w:hanging="720"/>
        <w:rPr>
          <w:sz w:val="26"/>
          <w:szCs w:val="26"/>
        </w:rPr>
      </w:pPr>
      <w:r>
        <w:rPr>
          <w:sz w:val="26"/>
          <w:szCs w:val="26"/>
        </w:rPr>
        <w:t>Work with another party to reduce the risk; or</w:t>
      </w:r>
    </w:p>
    <w:p w:rsidR="00D62F0C" w:rsidRDefault="00D62F0C" w:rsidP="00384874">
      <w:pPr>
        <w:widowControl w:val="0"/>
        <w:numPr>
          <w:ilvl w:val="0"/>
          <w:numId w:val="4"/>
        </w:numPr>
        <w:tabs>
          <w:tab w:val="left" w:pos="5592"/>
          <w:tab w:val="left" w:pos="6201"/>
        </w:tabs>
        <w:autoSpaceDE w:val="0"/>
        <w:autoSpaceDN w:val="0"/>
        <w:adjustRightInd w:val="0"/>
        <w:spacing w:line="297" w:lineRule="atLeast"/>
        <w:ind w:hanging="720"/>
        <w:jc w:val="both"/>
        <w:rPr>
          <w:sz w:val="26"/>
          <w:szCs w:val="26"/>
        </w:rPr>
      </w:pPr>
      <w:r>
        <w:rPr>
          <w:sz w:val="26"/>
          <w:szCs w:val="26"/>
        </w:rPr>
        <w:t>Manage the risk yourself</w:t>
      </w:r>
      <w:r>
        <w:rPr>
          <w:sz w:val="26"/>
          <w:szCs w:val="26"/>
        </w:rPr>
        <w:tab/>
      </w:r>
    </w:p>
    <w:p w:rsidR="00D62F0C" w:rsidRDefault="00D62F0C" w:rsidP="00D62F0C">
      <w:pPr>
        <w:widowControl w:val="0"/>
        <w:tabs>
          <w:tab w:val="left" w:pos="5592"/>
          <w:tab w:val="left" w:pos="6201"/>
        </w:tabs>
        <w:autoSpaceDE w:val="0"/>
        <w:autoSpaceDN w:val="0"/>
        <w:adjustRightInd w:val="0"/>
        <w:spacing w:line="297" w:lineRule="atLeast"/>
        <w:jc w:val="both"/>
        <w:rPr>
          <w:sz w:val="26"/>
          <w:szCs w:val="26"/>
        </w:rPr>
      </w:pPr>
      <w:r>
        <w:t xml:space="preserve">Further guidance on managing risk is given on pages 32 to 38 </w:t>
      </w:r>
      <w:r>
        <w:rPr>
          <w:sz w:val="26"/>
          <w:szCs w:val="26"/>
        </w:rPr>
        <w:t xml:space="preserve">of “Governance and Accountability in Local Councils in </w:t>
      </w:r>
      <w:smartTag w:uri="urn:schemas-microsoft-com:office:smarttags" w:element="country-region">
        <w:r>
          <w:rPr>
            <w:sz w:val="26"/>
            <w:szCs w:val="26"/>
          </w:rPr>
          <w:t>England</w:t>
        </w:r>
      </w:smartTag>
      <w:r>
        <w:rPr>
          <w:sz w:val="26"/>
          <w:szCs w:val="26"/>
        </w:rPr>
        <w:t xml:space="preserve"> and </w:t>
      </w:r>
      <w:smartTag w:uri="urn:schemas-microsoft-com:office:smarttags" w:element="place">
        <w:smartTag w:uri="urn:schemas-microsoft-com:office:smarttags" w:element="country-region">
          <w:r>
            <w:rPr>
              <w:sz w:val="26"/>
              <w:szCs w:val="26"/>
            </w:rPr>
            <w:t>Wales</w:t>
          </w:r>
        </w:smartTag>
      </w:smartTag>
      <w:r>
        <w:rPr>
          <w:sz w:val="26"/>
          <w:szCs w:val="26"/>
        </w:rPr>
        <w:t xml:space="preserve"> - A Practitioner's Guide”</w:t>
      </w:r>
    </w:p>
    <w:p w:rsidR="00D62F0C" w:rsidRDefault="00D62F0C" w:rsidP="00D62F0C">
      <w:pPr>
        <w:widowControl w:val="0"/>
        <w:autoSpaceDE w:val="0"/>
        <w:autoSpaceDN w:val="0"/>
        <w:adjustRightInd w:val="0"/>
        <w:spacing w:line="297" w:lineRule="atLeast"/>
        <w:rPr>
          <w:sz w:val="26"/>
          <w:szCs w:val="26"/>
        </w:rPr>
      </w:pPr>
    </w:p>
    <w:p w:rsidR="00C404BA" w:rsidRDefault="00D62F0C" w:rsidP="00D62F0C">
      <w:pPr>
        <w:widowControl w:val="0"/>
        <w:autoSpaceDE w:val="0"/>
        <w:autoSpaceDN w:val="0"/>
        <w:adjustRightInd w:val="0"/>
        <w:spacing w:line="307" w:lineRule="atLeast"/>
        <w:jc w:val="both"/>
        <w:rPr>
          <w:sz w:val="26"/>
          <w:szCs w:val="26"/>
        </w:rPr>
      </w:pPr>
      <w:r>
        <w:rPr>
          <w:sz w:val="26"/>
          <w:szCs w:val="26"/>
        </w:rPr>
        <w:t>The following tables are a suggested method of recording a local council's Risk Management considerations.</w:t>
      </w:r>
    </w:p>
    <w:p w:rsidR="00D62F0C" w:rsidRDefault="00D62F0C" w:rsidP="00D62F0C">
      <w:pPr>
        <w:widowControl w:val="0"/>
        <w:autoSpaceDE w:val="0"/>
        <w:autoSpaceDN w:val="0"/>
        <w:adjustRightInd w:val="0"/>
        <w:spacing w:line="307" w:lineRule="atLeast"/>
        <w:jc w:val="both"/>
        <w:rPr>
          <w:sz w:val="26"/>
          <w:szCs w:val="26"/>
        </w:rPr>
      </w:pPr>
    </w:p>
    <w:p w:rsidR="003220DD" w:rsidRDefault="003220DD" w:rsidP="00D62F0C">
      <w:pPr>
        <w:widowControl w:val="0"/>
        <w:autoSpaceDE w:val="0"/>
        <w:autoSpaceDN w:val="0"/>
        <w:adjustRightInd w:val="0"/>
        <w:spacing w:line="216" w:lineRule="atLeast"/>
        <w:jc w:val="center"/>
        <w:rPr>
          <w:sz w:val="26"/>
          <w:szCs w:val="26"/>
        </w:rPr>
        <w:sectPr w:rsidR="003220DD" w:rsidSect="00F777F4">
          <w:footerReference w:type="even" r:id="rId8"/>
          <w:pgSz w:w="12240" w:h="15840" w:code="1"/>
          <w:pgMar w:top="851" w:right="1758" w:bottom="851" w:left="1758" w:header="720" w:footer="720" w:gutter="0"/>
          <w:pgNumType w:start="16"/>
          <w:cols w:space="720"/>
          <w:noEndnote/>
        </w:sectPr>
      </w:pPr>
    </w:p>
    <w:p w:rsidR="00D62F0C" w:rsidRPr="00ED4414" w:rsidRDefault="00975484" w:rsidP="00802B51">
      <w:pPr>
        <w:widowControl w:val="0"/>
        <w:autoSpaceDE w:val="0"/>
        <w:autoSpaceDN w:val="0"/>
        <w:adjustRightInd w:val="0"/>
        <w:spacing w:line="216" w:lineRule="atLeast"/>
        <w:jc w:val="center"/>
        <w:rPr>
          <w:rFonts w:asciiTheme="minorHAnsi" w:hAnsiTheme="minorHAnsi"/>
          <w:sz w:val="26"/>
          <w:szCs w:val="26"/>
        </w:rPr>
      </w:pPr>
      <w:r>
        <w:rPr>
          <w:rFonts w:asciiTheme="minorHAnsi" w:hAnsiTheme="minorHAnsi"/>
          <w:b/>
          <w:sz w:val="26"/>
          <w:szCs w:val="26"/>
        </w:rPr>
        <w:lastRenderedPageBreak/>
        <w:t xml:space="preserve">Lindale and Newton in </w:t>
      </w:r>
      <w:proofErr w:type="spellStart"/>
      <w:proofErr w:type="gramStart"/>
      <w:r>
        <w:rPr>
          <w:rFonts w:asciiTheme="minorHAnsi" w:hAnsiTheme="minorHAnsi"/>
          <w:b/>
          <w:sz w:val="26"/>
          <w:szCs w:val="26"/>
        </w:rPr>
        <w:t>Cartmel</w:t>
      </w:r>
      <w:proofErr w:type="spellEnd"/>
      <w:r>
        <w:rPr>
          <w:rFonts w:asciiTheme="minorHAnsi" w:hAnsiTheme="minorHAnsi"/>
          <w:b/>
          <w:sz w:val="26"/>
          <w:szCs w:val="26"/>
        </w:rPr>
        <w:t xml:space="preserve"> </w:t>
      </w:r>
      <w:r w:rsidR="00964363" w:rsidRPr="00ED4414">
        <w:rPr>
          <w:rFonts w:asciiTheme="minorHAnsi" w:hAnsiTheme="minorHAnsi"/>
          <w:b/>
          <w:sz w:val="26"/>
          <w:szCs w:val="26"/>
        </w:rPr>
        <w:t xml:space="preserve"> Parish</w:t>
      </w:r>
      <w:proofErr w:type="gramEnd"/>
      <w:r w:rsidR="00964363" w:rsidRPr="00ED4414">
        <w:rPr>
          <w:rFonts w:asciiTheme="minorHAnsi" w:hAnsiTheme="minorHAnsi"/>
          <w:b/>
          <w:sz w:val="26"/>
          <w:szCs w:val="26"/>
        </w:rPr>
        <w:t xml:space="preserve"> Council </w:t>
      </w:r>
      <w:r w:rsidR="00D62F0C" w:rsidRPr="00ED4414">
        <w:rPr>
          <w:rFonts w:asciiTheme="minorHAnsi" w:hAnsiTheme="minorHAnsi"/>
          <w:b/>
          <w:sz w:val="26"/>
          <w:szCs w:val="26"/>
        </w:rPr>
        <w:t>Risk Management considerations</w:t>
      </w:r>
      <w:r w:rsidR="00D62F0C" w:rsidRPr="00ED4414">
        <w:rPr>
          <w:rFonts w:asciiTheme="minorHAnsi" w:hAnsiTheme="minorHAnsi"/>
          <w:sz w:val="26"/>
          <w:szCs w:val="26"/>
        </w:rPr>
        <w:t>:</w:t>
      </w:r>
      <w:r>
        <w:rPr>
          <w:rFonts w:asciiTheme="minorHAnsi" w:hAnsiTheme="minorHAnsi"/>
          <w:sz w:val="26"/>
          <w:szCs w:val="26"/>
        </w:rPr>
        <w:t xml:space="preserve"> </w:t>
      </w:r>
      <w:r w:rsidR="002F3850" w:rsidRPr="00ED4414">
        <w:rPr>
          <w:rFonts w:asciiTheme="minorHAnsi" w:hAnsiTheme="minorHAnsi"/>
          <w:sz w:val="26"/>
          <w:szCs w:val="26"/>
        </w:rPr>
        <w:t>December 20</w:t>
      </w:r>
      <w:r w:rsidR="00ED4414" w:rsidRPr="00ED4414">
        <w:rPr>
          <w:rFonts w:asciiTheme="minorHAnsi" w:hAnsiTheme="minorHAnsi"/>
          <w:sz w:val="26"/>
          <w:szCs w:val="26"/>
        </w:rPr>
        <w:t>1</w:t>
      </w:r>
      <w:r w:rsidR="008C2E7D">
        <w:rPr>
          <w:rFonts w:asciiTheme="minorHAnsi" w:hAnsiTheme="minorHAnsi"/>
          <w:sz w:val="26"/>
          <w:szCs w:val="26"/>
        </w:rPr>
        <w:t>9</w:t>
      </w:r>
    </w:p>
    <w:p w:rsidR="00C804C0" w:rsidRDefault="00C804C0" w:rsidP="00802B51">
      <w:pPr>
        <w:widowControl w:val="0"/>
        <w:autoSpaceDE w:val="0"/>
        <w:autoSpaceDN w:val="0"/>
        <w:adjustRightInd w:val="0"/>
        <w:spacing w:line="216" w:lineRule="atLeast"/>
        <w:jc w:val="center"/>
        <w:rPr>
          <w:sz w:val="26"/>
          <w:szCs w:val="26"/>
        </w:rPr>
      </w:pPr>
    </w:p>
    <w:tbl>
      <w:tblPr>
        <w:tblW w:w="14611"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0" w:type="dxa"/>
          <w:right w:w="0" w:type="dxa"/>
        </w:tblCellMar>
        <w:tblLook w:val="0000" w:firstRow="0" w:lastRow="0" w:firstColumn="0" w:lastColumn="0" w:noHBand="0" w:noVBand="0"/>
      </w:tblPr>
      <w:tblGrid>
        <w:gridCol w:w="1603"/>
        <w:gridCol w:w="2235"/>
        <w:gridCol w:w="850"/>
        <w:gridCol w:w="9923"/>
      </w:tblGrid>
      <w:tr w:rsidR="00C804C0" w:rsidRPr="00ED4414" w:rsidTr="000B7DB5">
        <w:trPr>
          <w:trHeight w:val="307"/>
        </w:trPr>
        <w:tc>
          <w:tcPr>
            <w:tcW w:w="1603" w:type="dxa"/>
            <w:tcBorders>
              <w:top w:val="single" w:sz="12" w:space="0" w:color="auto"/>
              <w:bottom w:val="single" w:sz="12" w:space="0" w:color="auto"/>
            </w:tcBorders>
            <w:vAlign w:val="center"/>
          </w:tcPr>
          <w:p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Area</w:t>
            </w:r>
          </w:p>
        </w:tc>
        <w:tc>
          <w:tcPr>
            <w:tcW w:w="2235" w:type="dxa"/>
            <w:tcBorders>
              <w:top w:val="single" w:sz="12" w:space="0" w:color="auto"/>
              <w:bottom w:val="single" w:sz="12" w:space="0" w:color="auto"/>
            </w:tcBorders>
            <w:vAlign w:val="center"/>
          </w:tcPr>
          <w:p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Risk</w:t>
            </w:r>
          </w:p>
        </w:tc>
        <w:tc>
          <w:tcPr>
            <w:tcW w:w="850" w:type="dxa"/>
            <w:tcBorders>
              <w:top w:val="single" w:sz="12" w:space="0" w:color="auto"/>
              <w:bottom w:val="single" w:sz="12" w:space="0" w:color="auto"/>
            </w:tcBorders>
            <w:vAlign w:val="center"/>
          </w:tcPr>
          <w:p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Level</w:t>
            </w:r>
          </w:p>
        </w:tc>
        <w:tc>
          <w:tcPr>
            <w:tcW w:w="9923" w:type="dxa"/>
            <w:tcBorders>
              <w:top w:val="single" w:sz="12" w:space="0" w:color="auto"/>
              <w:bottom w:val="single" w:sz="12" w:space="0" w:color="auto"/>
            </w:tcBorders>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Control (and agreed improvements)</w:t>
            </w:r>
          </w:p>
        </w:tc>
      </w:tr>
      <w:tr w:rsidR="00C804C0" w:rsidRPr="00ED4414" w:rsidTr="000B7DB5">
        <w:trPr>
          <w:trHeight w:val="645"/>
        </w:trPr>
        <w:tc>
          <w:tcPr>
            <w:tcW w:w="1603" w:type="dxa"/>
            <w:vMerge w:val="restart"/>
            <w:tcBorders>
              <w:top w:val="single" w:sz="12" w:space="0" w:color="auto"/>
            </w:tcBorders>
            <w:vAlign w:val="center"/>
          </w:tcPr>
          <w:p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b/>
              </w:rPr>
              <w:t>Assets</w:t>
            </w:r>
          </w:p>
        </w:tc>
        <w:tc>
          <w:tcPr>
            <w:tcW w:w="2235" w:type="dxa"/>
            <w:tcBorders>
              <w:top w:val="single" w:sz="12" w:space="0" w:color="auto"/>
            </w:tcBorders>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Protection of physical assets</w:t>
            </w:r>
          </w:p>
        </w:tc>
        <w:tc>
          <w:tcPr>
            <w:tcW w:w="850" w:type="dxa"/>
            <w:tcBorders>
              <w:top w:val="single" w:sz="12" w:space="0" w:color="auto"/>
            </w:tcBorders>
            <w:vAlign w:val="center"/>
          </w:tcPr>
          <w:p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M</w:t>
            </w:r>
          </w:p>
        </w:tc>
        <w:tc>
          <w:tcPr>
            <w:tcW w:w="9923" w:type="dxa"/>
            <w:tcBorders>
              <w:top w:val="single" w:sz="12" w:space="0" w:color="auto"/>
            </w:tcBorders>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Wilkinson Monument, War Memorial, Parish Seats, Play area equipment, Public toilets.</w:t>
            </w:r>
          </w:p>
          <w:p w:rsidR="00C804C0" w:rsidRPr="00ED4414" w:rsidRDefault="00C804C0" w:rsidP="00005651">
            <w:pPr>
              <w:widowControl w:val="0"/>
              <w:autoSpaceDE w:val="0"/>
              <w:autoSpaceDN w:val="0"/>
              <w:adjustRightInd w:val="0"/>
              <w:rPr>
                <w:rFonts w:asciiTheme="minorHAnsi" w:hAnsiTheme="minorHAnsi"/>
                <w:color w:val="FF0000"/>
              </w:rPr>
            </w:pPr>
          </w:p>
          <w:p w:rsidR="00C804C0" w:rsidRPr="00ED4414" w:rsidRDefault="00C804C0" w:rsidP="002F3850">
            <w:pPr>
              <w:widowControl w:val="0"/>
              <w:autoSpaceDE w:val="0"/>
              <w:autoSpaceDN w:val="0"/>
              <w:adjustRightInd w:val="0"/>
              <w:rPr>
                <w:rFonts w:asciiTheme="minorHAnsi" w:hAnsiTheme="minorHAnsi"/>
                <w:color w:val="FF0000"/>
              </w:rPr>
            </w:pPr>
            <w:r w:rsidRPr="00ED4414">
              <w:rPr>
                <w:rFonts w:asciiTheme="minorHAnsi" w:hAnsiTheme="minorHAnsi"/>
                <w:color w:val="FF0000"/>
              </w:rPr>
              <w:t xml:space="preserve">Asset register reviewed </w:t>
            </w:r>
            <w:r w:rsidR="00EF2B6D" w:rsidRPr="00ED4414">
              <w:rPr>
                <w:rFonts w:asciiTheme="minorHAnsi" w:hAnsiTheme="minorHAnsi"/>
                <w:color w:val="FF0000"/>
              </w:rPr>
              <w:t xml:space="preserve"> and updated </w:t>
            </w:r>
            <w:r w:rsidR="000B7DB5" w:rsidRPr="00ED4414">
              <w:rPr>
                <w:rFonts w:asciiTheme="minorHAnsi" w:hAnsiTheme="minorHAnsi"/>
                <w:color w:val="FF0000"/>
              </w:rPr>
              <w:t>March 201</w:t>
            </w:r>
            <w:r w:rsidR="008C2E7D">
              <w:rPr>
                <w:rFonts w:asciiTheme="minorHAnsi" w:hAnsiTheme="minorHAnsi"/>
                <w:color w:val="FF0000"/>
              </w:rPr>
              <w:t>9</w:t>
            </w:r>
          </w:p>
        </w:tc>
      </w:tr>
      <w:tr w:rsidR="00C804C0" w:rsidRPr="00ED4414" w:rsidTr="000B7DB5">
        <w:trPr>
          <w:trHeight w:val="615"/>
        </w:trPr>
        <w:tc>
          <w:tcPr>
            <w:tcW w:w="1603" w:type="dxa"/>
            <w:vMerge/>
            <w:vAlign w:val="center"/>
          </w:tcPr>
          <w:p w:rsidR="00C804C0" w:rsidRPr="00ED4414" w:rsidRDefault="00C804C0" w:rsidP="00005651">
            <w:pPr>
              <w:widowControl w:val="0"/>
              <w:autoSpaceDE w:val="0"/>
              <w:autoSpaceDN w:val="0"/>
              <w:adjustRightInd w:val="0"/>
              <w:rPr>
                <w:rFonts w:asciiTheme="minorHAnsi" w:hAnsiTheme="minorHAnsi" w:cs="Arial"/>
              </w:rPr>
            </w:pPr>
          </w:p>
        </w:tc>
        <w:tc>
          <w:tcPr>
            <w:tcW w:w="2235"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Security of buildings equipment</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etc</w:t>
            </w:r>
          </w:p>
        </w:tc>
        <w:tc>
          <w:tcPr>
            <w:tcW w:w="850" w:type="dxa"/>
            <w:vAlign w:val="center"/>
          </w:tcPr>
          <w:p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H</w:t>
            </w:r>
          </w:p>
        </w:tc>
        <w:tc>
          <w:tcPr>
            <w:tcW w:w="9923"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Toilets locked</w:t>
            </w:r>
            <w:r w:rsidR="00975484">
              <w:rPr>
                <w:rFonts w:asciiTheme="minorHAnsi" w:hAnsiTheme="minorHAnsi"/>
              </w:rPr>
              <w:t xml:space="preserve"> and drained</w:t>
            </w:r>
            <w:r w:rsidRPr="00ED4414">
              <w:rPr>
                <w:rFonts w:asciiTheme="minorHAnsi" w:hAnsiTheme="minorHAnsi"/>
              </w:rPr>
              <w:t xml:space="preserve"> during winter (Nov-April) Weekly checks by Parish Councillors</w:t>
            </w:r>
          </w:p>
          <w:p w:rsidR="00EF2B6D" w:rsidRPr="00ED4414" w:rsidRDefault="00EF2B6D" w:rsidP="00005651">
            <w:pPr>
              <w:widowControl w:val="0"/>
              <w:autoSpaceDE w:val="0"/>
              <w:autoSpaceDN w:val="0"/>
              <w:adjustRightInd w:val="0"/>
              <w:rPr>
                <w:rFonts w:asciiTheme="minorHAnsi" w:hAnsiTheme="minorHAnsi"/>
              </w:rPr>
            </w:pPr>
            <w:r w:rsidRPr="00ED4414">
              <w:rPr>
                <w:rFonts w:asciiTheme="minorHAnsi" w:hAnsiTheme="minorHAnsi"/>
              </w:rPr>
              <w:t>Annual financial provision made for future maintenance  and repairs.</w:t>
            </w:r>
          </w:p>
          <w:p w:rsidR="00C804C0" w:rsidRPr="00ED4414" w:rsidRDefault="00C804C0" w:rsidP="00005651">
            <w:pPr>
              <w:widowControl w:val="0"/>
              <w:autoSpaceDE w:val="0"/>
              <w:autoSpaceDN w:val="0"/>
              <w:adjustRightInd w:val="0"/>
              <w:rPr>
                <w:rFonts w:asciiTheme="minorHAnsi" w:hAnsiTheme="minorHAnsi"/>
              </w:rPr>
            </w:pPr>
          </w:p>
        </w:tc>
      </w:tr>
      <w:tr w:rsidR="00C804C0" w:rsidRPr="00ED4414" w:rsidTr="000B7DB5">
        <w:trPr>
          <w:trHeight w:val="915"/>
        </w:trPr>
        <w:tc>
          <w:tcPr>
            <w:tcW w:w="1603" w:type="dxa"/>
            <w:vMerge w:val="restart"/>
            <w:vAlign w:val="center"/>
          </w:tcPr>
          <w:p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Finance</w:t>
            </w:r>
          </w:p>
        </w:tc>
        <w:tc>
          <w:tcPr>
            <w:tcW w:w="2235"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Loss of Parish Council funds through theft or dishonesty</w:t>
            </w:r>
          </w:p>
        </w:tc>
        <w:tc>
          <w:tcPr>
            <w:tcW w:w="850" w:type="dxa"/>
            <w:vAlign w:val="center"/>
          </w:tcPr>
          <w:p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H</w:t>
            </w:r>
          </w:p>
        </w:tc>
        <w:tc>
          <w:tcPr>
            <w:tcW w:w="9923"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Two signatures on all cheques and transfer of funds.  RFO does not sign on accounts.</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Annual independent Internal Audit.</w:t>
            </w:r>
          </w:p>
          <w:p w:rsidR="00083DA4" w:rsidRPr="00ED4414" w:rsidRDefault="00083DA4" w:rsidP="00005651">
            <w:pPr>
              <w:widowControl w:val="0"/>
              <w:autoSpaceDE w:val="0"/>
              <w:autoSpaceDN w:val="0"/>
              <w:adjustRightInd w:val="0"/>
              <w:rPr>
                <w:rFonts w:asciiTheme="minorHAnsi" w:hAnsiTheme="minorHAnsi"/>
              </w:rPr>
            </w:pPr>
            <w:r w:rsidRPr="00ED4414">
              <w:rPr>
                <w:rFonts w:asciiTheme="minorHAnsi" w:hAnsiTheme="minorHAnsi"/>
              </w:rPr>
              <w:t xml:space="preserve">Fidelity Ins Cover </w:t>
            </w:r>
            <w:r w:rsidR="00C804C0" w:rsidRPr="00ED4414">
              <w:rPr>
                <w:rFonts w:asciiTheme="minorHAnsi" w:hAnsiTheme="minorHAnsi"/>
              </w:rPr>
              <w:t xml:space="preserve">£30k </w:t>
            </w:r>
            <w:r w:rsidRPr="00ED4414">
              <w:rPr>
                <w:rFonts w:asciiTheme="minorHAnsi" w:hAnsiTheme="minorHAnsi"/>
              </w:rPr>
              <w:t>w</w:t>
            </w:r>
            <w:r w:rsidR="00C804C0" w:rsidRPr="00ED4414">
              <w:rPr>
                <w:rFonts w:asciiTheme="minorHAnsi" w:hAnsiTheme="minorHAnsi"/>
              </w:rPr>
              <w:t>hich will be sufficient cover for year end balances and start of year balances following r</w:t>
            </w:r>
            <w:r w:rsidRPr="00ED4414">
              <w:rPr>
                <w:rFonts w:asciiTheme="minorHAnsi" w:hAnsiTheme="minorHAnsi"/>
              </w:rPr>
              <w:t>eceipt of precept in April</w:t>
            </w:r>
            <w:r w:rsidR="00692A4D" w:rsidRPr="00ED4414">
              <w:rPr>
                <w:rFonts w:asciiTheme="minorHAnsi" w:hAnsiTheme="minorHAnsi"/>
              </w:rPr>
              <w:t xml:space="preserve">. </w:t>
            </w:r>
          </w:p>
          <w:p w:rsidR="00083DA4" w:rsidRPr="00ED4414" w:rsidRDefault="00692A4D" w:rsidP="00005651">
            <w:pPr>
              <w:widowControl w:val="0"/>
              <w:autoSpaceDE w:val="0"/>
              <w:autoSpaceDN w:val="0"/>
              <w:adjustRightInd w:val="0"/>
              <w:rPr>
                <w:rFonts w:asciiTheme="minorHAnsi" w:hAnsiTheme="minorHAnsi"/>
              </w:rPr>
            </w:pPr>
            <w:r w:rsidRPr="00ED4414">
              <w:rPr>
                <w:rFonts w:asciiTheme="minorHAnsi" w:hAnsiTheme="minorHAnsi"/>
              </w:rPr>
              <w:t xml:space="preserve">To be reviewed </w:t>
            </w:r>
            <w:r w:rsidR="00670454" w:rsidRPr="00ED4414">
              <w:rPr>
                <w:rFonts w:asciiTheme="minorHAnsi" w:hAnsiTheme="minorHAnsi"/>
              </w:rPr>
              <w:t>annually</w:t>
            </w:r>
            <w:r w:rsidRPr="00ED4414">
              <w:rPr>
                <w:rFonts w:asciiTheme="minorHAnsi" w:hAnsiTheme="minorHAnsi"/>
              </w:rPr>
              <w:t xml:space="preserve">. </w:t>
            </w:r>
          </w:p>
          <w:p w:rsidR="00083DA4" w:rsidRPr="00ED4414" w:rsidRDefault="00083DA4" w:rsidP="00005651">
            <w:pPr>
              <w:widowControl w:val="0"/>
              <w:autoSpaceDE w:val="0"/>
              <w:autoSpaceDN w:val="0"/>
              <w:adjustRightInd w:val="0"/>
              <w:rPr>
                <w:rFonts w:asciiTheme="minorHAnsi" w:hAnsiTheme="minorHAnsi"/>
              </w:rPr>
            </w:pPr>
          </w:p>
          <w:p w:rsidR="00083DA4" w:rsidRPr="00ED4414" w:rsidRDefault="00083DA4" w:rsidP="00005651">
            <w:pPr>
              <w:widowControl w:val="0"/>
              <w:autoSpaceDE w:val="0"/>
              <w:autoSpaceDN w:val="0"/>
              <w:adjustRightInd w:val="0"/>
              <w:rPr>
                <w:rFonts w:asciiTheme="minorHAnsi" w:hAnsiTheme="minorHAnsi"/>
              </w:rPr>
            </w:pPr>
          </w:p>
          <w:p w:rsidR="00C804C0" w:rsidRPr="00ED4414" w:rsidRDefault="00C804C0" w:rsidP="00F777F4">
            <w:pPr>
              <w:widowControl w:val="0"/>
              <w:autoSpaceDE w:val="0"/>
              <w:autoSpaceDN w:val="0"/>
              <w:adjustRightInd w:val="0"/>
              <w:rPr>
                <w:rFonts w:asciiTheme="minorHAnsi" w:hAnsiTheme="minorHAnsi"/>
                <w:color w:val="FF0000"/>
              </w:rPr>
            </w:pPr>
          </w:p>
        </w:tc>
      </w:tr>
      <w:tr w:rsidR="00C804C0" w:rsidRPr="00ED4414" w:rsidTr="000B7DB5">
        <w:trPr>
          <w:trHeight w:val="316"/>
        </w:trPr>
        <w:tc>
          <w:tcPr>
            <w:tcW w:w="1603" w:type="dxa"/>
            <w:vMerge/>
            <w:vAlign w:val="center"/>
          </w:tcPr>
          <w:p w:rsidR="00C804C0" w:rsidRPr="00ED4414" w:rsidRDefault="00C804C0" w:rsidP="00005651">
            <w:pPr>
              <w:widowControl w:val="0"/>
              <w:autoSpaceDE w:val="0"/>
              <w:autoSpaceDN w:val="0"/>
              <w:adjustRightInd w:val="0"/>
              <w:rPr>
                <w:rFonts w:asciiTheme="minorHAnsi" w:hAnsiTheme="minorHAnsi" w:cs="Arial"/>
              </w:rPr>
            </w:pPr>
          </w:p>
        </w:tc>
        <w:tc>
          <w:tcPr>
            <w:tcW w:w="2235"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Financial controls and records</w:t>
            </w:r>
          </w:p>
        </w:tc>
        <w:tc>
          <w:tcPr>
            <w:tcW w:w="850" w:type="dxa"/>
            <w:vAlign w:val="center"/>
          </w:tcPr>
          <w:p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M</w:t>
            </w:r>
          </w:p>
        </w:tc>
        <w:tc>
          <w:tcPr>
            <w:tcW w:w="9923"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Monthly reconciliation prepared by RFO/Clerk and reported to council</w:t>
            </w:r>
            <w:r w:rsidR="00083DA4" w:rsidRPr="00ED4414">
              <w:rPr>
                <w:rFonts w:asciiTheme="minorHAnsi" w:hAnsiTheme="minorHAnsi"/>
              </w:rPr>
              <w:t xml:space="preserve"> at regular meetings.</w:t>
            </w:r>
          </w:p>
          <w:p w:rsidR="00F777F4" w:rsidRPr="00ED4414" w:rsidRDefault="00F777F4" w:rsidP="00F777F4">
            <w:pPr>
              <w:widowControl w:val="0"/>
              <w:autoSpaceDE w:val="0"/>
              <w:autoSpaceDN w:val="0"/>
              <w:adjustRightInd w:val="0"/>
              <w:rPr>
                <w:rFonts w:asciiTheme="minorHAnsi" w:hAnsiTheme="minorHAnsi"/>
                <w:color w:val="FF0000"/>
              </w:rPr>
            </w:pPr>
            <w:r w:rsidRPr="00ED4414">
              <w:rPr>
                <w:rFonts w:asciiTheme="minorHAnsi" w:hAnsiTheme="minorHAnsi"/>
                <w:color w:val="FF0000"/>
              </w:rPr>
              <w:t>Financial Regulations updated January 2016</w:t>
            </w:r>
          </w:p>
          <w:p w:rsidR="000B7DB5" w:rsidRDefault="008C2E7D" w:rsidP="00F777F4">
            <w:pPr>
              <w:widowControl w:val="0"/>
              <w:autoSpaceDE w:val="0"/>
              <w:autoSpaceDN w:val="0"/>
              <w:adjustRightInd w:val="0"/>
              <w:rPr>
                <w:rFonts w:asciiTheme="minorHAnsi" w:hAnsiTheme="minorHAnsi"/>
                <w:color w:val="FF0000"/>
              </w:rPr>
            </w:pPr>
            <w:r>
              <w:rPr>
                <w:rFonts w:asciiTheme="minorHAnsi" w:hAnsiTheme="minorHAnsi"/>
                <w:color w:val="FF0000"/>
              </w:rPr>
              <w:t xml:space="preserve">No </w:t>
            </w:r>
            <w:r w:rsidR="000B7DB5" w:rsidRPr="00ED4414">
              <w:rPr>
                <w:rFonts w:asciiTheme="minorHAnsi" w:hAnsiTheme="minorHAnsi"/>
                <w:color w:val="FF0000"/>
              </w:rPr>
              <w:t xml:space="preserve">Matters Arising from Audit </w:t>
            </w:r>
            <w:r>
              <w:rPr>
                <w:rFonts w:asciiTheme="minorHAnsi" w:hAnsiTheme="minorHAnsi"/>
                <w:color w:val="FF0000"/>
              </w:rPr>
              <w:t xml:space="preserve">2018/19 </w:t>
            </w:r>
          </w:p>
          <w:p w:rsidR="008C2E7D" w:rsidRPr="00ED4414" w:rsidRDefault="008C2E7D" w:rsidP="00F777F4">
            <w:pPr>
              <w:widowControl w:val="0"/>
              <w:autoSpaceDE w:val="0"/>
              <w:autoSpaceDN w:val="0"/>
              <w:adjustRightInd w:val="0"/>
              <w:rPr>
                <w:rFonts w:asciiTheme="minorHAnsi" w:hAnsiTheme="minorHAnsi"/>
                <w:color w:val="FF0000"/>
              </w:rPr>
            </w:pPr>
            <w:r>
              <w:rPr>
                <w:rFonts w:asciiTheme="minorHAnsi" w:hAnsiTheme="minorHAnsi"/>
                <w:color w:val="FF0000"/>
              </w:rPr>
              <w:t>More detailed explanation for Box receipts requested.</w:t>
            </w:r>
          </w:p>
          <w:p w:rsidR="00F777F4" w:rsidRPr="00ED4414" w:rsidRDefault="00F777F4" w:rsidP="00005651">
            <w:pPr>
              <w:widowControl w:val="0"/>
              <w:autoSpaceDE w:val="0"/>
              <w:autoSpaceDN w:val="0"/>
              <w:adjustRightInd w:val="0"/>
              <w:rPr>
                <w:rFonts w:asciiTheme="minorHAnsi" w:hAnsiTheme="minorHAnsi"/>
              </w:rPr>
            </w:pPr>
          </w:p>
        </w:tc>
      </w:tr>
      <w:tr w:rsidR="00C804C0" w:rsidRPr="00ED4414" w:rsidTr="000B7DB5">
        <w:trPr>
          <w:trHeight w:val="615"/>
        </w:trPr>
        <w:tc>
          <w:tcPr>
            <w:tcW w:w="1603" w:type="dxa"/>
            <w:vMerge w:val="restart"/>
            <w:vAlign w:val="center"/>
          </w:tcPr>
          <w:p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Liability</w:t>
            </w:r>
          </w:p>
        </w:tc>
        <w:tc>
          <w:tcPr>
            <w:tcW w:w="2235"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Risk to third party, property or</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individuals</w:t>
            </w:r>
          </w:p>
        </w:tc>
        <w:tc>
          <w:tcPr>
            <w:tcW w:w="850" w:type="dxa"/>
            <w:vAlign w:val="center"/>
          </w:tcPr>
          <w:p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M</w:t>
            </w:r>
          </w:p>
        </w:tc>
        <w:tc>
          <w:tcPr>
            <w:tcW w:w="9923"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Insurance in place. Open spaces checked weekly. Trees investigated when damage</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 xml:space="preserve">reported and removed by contractors. </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Employers Liability Insurance in place.</w:t>
            </w:r>
          </w:p>
          <w:p w:rsidR="00C804C0" w:rsidRPr="00ED4414" w:rsidRDefault="00C804C0" w:rsidP="00005651">
            <w:pPr>
              <w:widowControl w:val="0"/>
              <w:autoSpaceDE w:val="0"/>
              <w:autoSpaceDN w:val="0"/>
              <w:adjustRightInd w:val="0"/>
              <w:rPr>
                <w:rFonts w:asciiTheme="minorHAnsi" w:hAnsiTheme="minorHAnsi"/>
                <w:b/>
              </w:rPr>
            </w:pPr>
            <w:r w:rsidRPr="00ED4414">
              <w:rPr>
                <w:rFonts w:asciiTheme="minorHAnsi" w:hAnsiTheme="minorHAnsi"/>
                <w:b/>
              </w:rPr>
              <w:t>Visual inspection risk assessment for Christmas li</w:t>
            </w:r>
            <w:r w:rsidR="00692A4D" w:rsidRPr="00ED4414">
              <w:rPr>
                <w:rFonts w:asciiTheme="minorHAnsi" w:hAnsiTheme="minorHAnsi"/>
                <w:b/>
              </w:rPr>
              <w:t>ghts completed Dec annually.</w:t>
            </w:r>
          </w:p>
          <w:p w:rsidR="00C804C0" w:rsidRPr="00ED4414" w:rsidRDefault="00C804C0" w:rsidP="00005651">
            <w:pPr>
              <w:widowControl w:val="0"/>
              <w:autoSpaceDE w:val="0"/>
              <w:autoSpaceDN w:val="0"/>
              <w:adjustRightInd w:val="0"/>
              <w:rPr>
                <w:rFonts w:asciiTheme="minorHAnsi" w:hAnsiTheme="minorHAnsi"/>
                <w:b/>
              </w:rPr>
            </w:pPr>
            <w:r w:rsidRPr="00ED4414">
              <w:rPr>
                <w:rFonts w:asciiTheme="minorHAnsi" w:hAnsiTheme="minorHAnsi"/>
              </w:rPr>
              <w:t>Employers Liability Insurance in place.</w:t>
            </w:r>
          </w:p>
          <w:p w:rsidR="00C804C0" w:rsidRDefault="000B7DB5" w:rsidP="000B7DB5">
            <w:pPr>
              <w:widowControl w:val="0"/>
              <w:autoSpaceDE w:val="0"/>
              <w:autoSpaceDN w:val="0"/>
              <w:adjustRightInd w:val="0"/>
              <w:rPr>
                <w:rFonts w:asciiTheme="minorHAnsi" w:hAnsiTheme="minorHAnsi"/>
              </w:rPr>
            </w:pPr>
            <w:r w:rsidRPr="00ED4414">
              <w:rPr>
                <w:rFonts w:asciiTheme="minorHAnsi" w:hAnsiTheme="minorHAnsi"/>
              </w:rPr>
              <w:t>Regular Maintenance Programme for all Parish Areas.</w:t>
            </w:r>
          </w:p>
          <w:p w:rsidR="008C2E7D" w:rsidRDefault="008C2E7D" w:rsidP="000B7DB5">
            <w:pPr>
              <w:widowControl w:val="0"/>
              <w:autoSpaceDE w:val="0"/>
              <w:autoSpaceDN w:val="0"/>
              <w:adjustRightInd w:val="0"/>
              <w:rPr>
                <w:rFonts w:asciiTheme="minorHAnsi" w:hAnsiTheme="minorHAnsi"/>
                <w:color w:val="FF0000"/>
              </w:rPr>
            </w:pPr>
            <w:r w:rsidRPr="008C2E7D">
              <w:rPr>
                <w:rFonts w:asciiTheme="minorHAnsi" w:hAnsiTheme="minorHAnsi"/>
                <w:color w:val="FF0000"/>
              </w:rPr>
              <w:t xml:space="preserve">Bergen Tree Services have carried out a lot of remedial work </w:t>
            </w:r>
            <w:r>
              <w:rPr>
                <w:rFonts w:asciiTheme="minorHAnsi" w:hAnsiTheme="minorHAnsi"/>
                <w:color w:val="FF0000"/>
              </w:rPr>
              <w:t>and</w:t>
            </w:r>
          </w:p>
          <w:p w:rsidR="00975484" w:rsidRPr="008C2E7D" w:rsidRDefault="008C2E7D" w:rsidP="000B7DB5">
            <w:pPr>
              <w:widowControl w:val="0"/>
              <w:autoSpaceDE w:val="0"/>
              <w:autoSpaceDN w:val="0"/>
              <w:adjustRightInd w:val="0"/>
              <w:rPr>
                <w:rFonts w:asciiTheme="minorHAnsi" w:hAnsiTheme="minorHAnsi"/>
                <w:color w:val="FF0000"/>
              </w:rPr>
            </w:pPr>
            <w:proofErr w:type="gramStart"/>
            <w:r>
              <w:rPr>
                <w:rFonts w:asciiTheme="minorHAnsi" w:hAnsiTheme="minorHAnsi"/>
                <w:color w:val="FF0000"/>
              </w:rPr>
              <w:t>removal</w:t>
            </w:r>
            <w:proofErr w:type="gramEnd"/>
            <w:r>
              <w:rPr>
                <w:rFonts w:asciiTheme="minorHAnsi" w:hAnsiTheme="minorHAnsi"/>
                <w:color w:val="FF0000"/>
              </w:rPr>
              <w:t xml:space="preserve"> of trees </w:t>
            </w:r>
            <w:r w:rsidRPr="008C2E7D">
              <w:rPr>
                <w:rFonts w:asciiTheme="minorHAnsi" w:hAnsiTheme="minorHAnsi"/>
                <w:color w:val="FF0000"/>
              </w:rPr>
              <w:t>during 2018/19 on Parish trees.  They have indicate</w:t>
            </w:r>
            <w:r>
              <w:rPr>
                <w:rFonts w:asciiTheme="minorHAnsi" w:hAnsiTheme="minorHAnsi"/>
                <w:color w:val="FF0000"/>
              </w:rPr>
              <w:t xml:space="preserve">d further work required on Ash </w:t>
            </w:r>
            <w:r w:rsidRPr="008C2E7D">
              <w:rPr>
                <w:rFonts w:asciiTheme="minorHAnsi" w:hAnsiTheme="minorHAnsi"/>
                <w:color w:val="FF0000"/>
              </w:rPr>
              <w:t>trees in Newton gardens suffering from Ash die-back.</w:t>
            </w:r>
          </w:p>
          <w:p w:rsidR="00ED4414" w:rsidRDefault="00ED4414" w:rsidP="000B7DB5">
            <w:pPr>
              <w:widowControl w:val="0"/>
              <w:autoSpaceDE w:val="0"/>
              <w:autoSpaceDN w:val="0"/>
              <w:adjustRightInd w:val="0"/>
              <w:rPr>
                <w:rFonts w:asciiTheme="minorHAnsi" w:hAnsiTheme="minorHAnsi"/>
              </w:rPr>
            </w:pPr>
          </w:p>
          <w:p w:rsidR="00ED4414" w:rsidRDefault="00ED4414" w:rsidP="000B7DB5">
            <w:pPr>
              <w:widowControl w:val="0"/>
              <w:autoSpaceDE w:val="0"/>
              <w:autoSpaceDN w:val="0"/>
              <w:adjustRightInd w:val="0"/>
              <w:rPr>
                <w:rFonts w:asciiTheme="minorHAnsi" w:hAnsiTheme="minorHAnsi"/>
              </w:rPr>
            </w:pPr>
          </w:p>
          <w:p w:rsidR="00ED4414" w:rsidRPr="00ED4414" w:rsidRDefault="00ED4414" w:rsidP="000B7DB5">
            <w:pPr>
              <w:widowControl w:val="0"/>
              <w:autoSpaceDE w:val="0"/>
              <w:autoSpaceDN w:val="0"/>
              <w:adjustRightInd w:val="0"/>
              <w:rPr>
                <w:rFonts w:asciiTheme="minorHAnsi" w:hAnsiTheme="minorHAnsi"/>
              </w:rPr>
            </w:pPr>
          </w:p>
        </w:tc>
      </w:tr>
      <w:tr w:rsidR="00C804C0" w:rsidRPr="00ED4414" w:rsidTr="000B7DB5">
        <w:trPr>
          <w:trHeight w:val="1215"/>
        </w:trPr>
        <w:tc>
          <w:tcPr>
            <w:tcW w:w="1603" w:type="dxa"/>
            <w:vMerge/>
            <w:vAlign w:val="center"/>
          </w:tcPr>
          <w:p w:rsidR="00C804C0" w:rsidRPr="00ED4414" w:rsidRDefault="00C804C0" w:rsidP="00005651">
            <w:pPr>
              <w:widowControl w:val="0"/>
              <w:autoSpaceDE w:val="0"/>
              <w:autoSpaceDN w:val="0"/>
              <w:adjustRightInd w:val="0"/>
              <w:rPr>
                <w:rFonts w:asciiTheme="minorHAnsi" w:hAnsiTheme="minorHAnsi" w:cs="Arial"/>
              </w:rPr>
            </w:pPr>
          </w:p>
        </w:tc>
        <w:tc>
          <w:tcPr>
            <w:tcW w:w="2235"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Legal liability as consequence of</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asset ownership (especially playgrounds and skateboard park).</w:t>
            </w:r>
          </w:p>
        </w:tc>
        <w:tc>
          <w:tcPr>
            <w:tcW w:w="850" w:type="dxa"/>
            <w:vAlign w:val="center"/>
          </w:tcPr>
          <w:p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H</w:t>
            </w:r>
          </w:p>
        </w:tc>
        <w:tc>
          <w:tcPr>
            <w:tcW w:w="9923"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Insurance in place. Weekly checks of play grounds and skate park by Parish Councillors. Written reports kept. Monthly check of all skateboard and play equipment by SLDC Playground Inspector.</w:t>
            </w:r>
            <w:r w:rsidR="00083DA4" w:rsidRPr="00ED4414">
              <w:rPr>
                <w:rFonts w:asciiTheme="minorHAnsi" w:hAnsiTheme="minorHAnsi"/>
              </w:rPr>
              <w:t xml:space="preserve"> –</w:t>
            </w:r>
          </w:p>
          <w:p w:rsidR="00F777F4" w:rsidRPr="00ED4414" w:rsidRDefault="000E5843" w:rsidP="00083DA4">
            <w:pPr>
              <w:widowControl w:val="0"/>
              <w:autoSpaceDE w:val="0"/>
              <w:autoSpaceDN w:val="0"/>
              <w:adjustRightInd w:val="0"/>
              <w:rPr>
                <w:rFonts w:asciiTheme="minorHAnsi" w:hAnsiTheme="minorHAnsi"/>
              </w:rPr>
            </w:pPr>
            <w:r w:rsidRPr="00ED4414">
              <w:rPr>
                <w:rFonts w:asciiTheme="minorHAnsi" w:hAnsiTheme="minorHAnsi"/>
              </w:rPr>
              <w:t xml:space="preserve">Public Toilets – DDA compliance.  </w:t>
            </w:r>
          </w:p>
          <w:p w:rsidR="00670454" w:rsidRPr="00ED4414" w:rsidRDefault="000E5843" w:rsidP="00083DA4">
            <w:pPr>
              <w:widowControl w:val="0"/>
              <w:autoSpaceDE w:val="0"/>
              <w:autoSpaceDN w:val="0"/>
              <w:adjustRightInd w:val="0"/>
              <w:rPr>
                <w:rFonts w:asciiTheme="minorHAnsi" w:hAnsiTheme="minorHAnsi"/>
              </w:rPr>
            </w:pPr>
            <w:r w:rsidRPr="00ED4414">
              <w:rPr>
                <w:rFonts w:asciiTheme="minorHAnsi" w:hAnsiTheme="minorHAnsi"/>
              </w:rPr>
              <w:t>Access statement</w:t>
            </w:r>
            <w:r w:rsidR="002F3850" w:rsidRPr="00ED4414">
              <w:rPr>
                <w:rFonts w:asciiTheme="minorHAnsi" w:hAnsiTheme="minorHAnsi"/>
              </w:rPr>
              <w:t xml:space="preserve"> where provi</w:t>
            </w:r>
            <w:r w:rsidRPr="00ED4414">
              <w:rPr>
                <w:rFonts w:asciiTheme="minorHAnsi" w:hAnsiTheme="minorHAnsi"/>
              </w:rPr>
              <w:t>de</w:t>
            </w:r>
            <w:r w:rsidR="002F3850" w:rsidRPr="00ED4414">
              <w:rPr>
                <w:rFonts w:asciiTheme="minorHAnsi" w:hAnsiTheme="minorHAnsi"/>
              </w:rPr>
              <w:t>s</w:t>
            </w:r>
            <w:r w:rsidRPr="00ED4414">
              <w:rPr>
                <w:rFonts w:asciiTheme="minorHAnsi" w:hAnsiTheme="minorHAnsi"/>
              </w:rPr>
              <w:t xml:space="preserve"> disabled access/facilities </w:t>
            </w:r>
            <w:r w:rsidR="00083DA4" w:rsidRPr="00ED4414">
              <w:rPr>
                <w:rFonts w:asciiTheme="minorHAnsi" w:hAnsiTheme="minorHAnsi"/>
              </w:rPr>
              <w:t>– Now in place.</w:t>
            </w:r>
          </w:p>
          <w:p w:rsidR="003803EC" w:rsidRPr="00ED4414" w:rsidRDefault="003803EC" w:rsidP="002F3850">
            <w:pPr>
              <w:widowControl w:val="0"/>
              <w:autoSpaceDE w:val="0"/>
              <w:autoSpaceDN w:val="0"/>
              <w:adjustRightInd w:val="0"/>
              <w:rPr>
                <w:rFonts w:asciiTheme="minorHAnsi" w:hAnsiTheme="minorHAnsi"/>
              </w:rPr>
            </w:pPr>
            <w:r w:rsidRPr="00ED4414">
              <w:rPr>
                <w:rFonts w:asciiTheme="minorHAnsi" w:hAnsiTheme="minorHAnsi"/>
              </w:rPr>
              <w:t>Project to upgrade footpath from Skateboard Park</w:t>
            </w:r>
            <w:r w:rsidR="002F3850" w:rsidRPr="00ED4414">
              <w:rPr>
                <w:rFonts w:asciiTheme="minorHAnsi" w:hAnsiTheme="minorHAnsi"/>
              </w:rPr>
              <w:t xml:space="preserve"> completed September 2015</w:t>
            </w:r>
          </w:p>
          <w:p w:rsidR="00F777F4" w:rsidRPr="00ED4414" w:rsidRDefault="00F777F4" w:rsidP="00ED4414">
            <w:pPr>
              <w:widowControl w:val="0"/>
              <w:autoSpaceDE w:val="0"/>
              <w:autoSpaceDN w:val="0"/>
              <w:adjustRightInd w:val="0"/>
              <w:rPr>
                <w:rFonts w:asciiTheme="minorHAnsi" w:hAnsiTheme="minorHAnsi"/>
              </w:rPr>
            </w:pPr>
            <w:r w:rsidRPr="00ED4414">
              <w:rPr>
                <w:rFonts w:asciiTheme="minorHAnsi" w:hAnsiTheme="minorHAnsi"/>
                <w:color w:val="FF0000"/>
              </w:rPr>
              <w:t xml:space="preserve">Damage to footpath in storm December 2015 </w:t>
            </w:r>
            <w:r w:rsidR="00975484">
              <w:rPr>
                <w:rFonts w:asciiTheme="minorHAnsi" w:hAnsiTheme="minorHAnsi"/>
                <w:color w:val="FF0000"/>
              </w:rPr>
              <w:t>–</w:t>
            </w:r>
            <w:r w:rsidRPr="00ED4414">
              <w:rPr>
                <w:rFonts w:asciiTheme="minorHAnsi" w:hAnsiTheme="minorHAnsi"/>
                <w:color w:val="FF0000"/>
              </w:rPr>
              <w:t xml:space="preserve"> </w:t>
            </w:r>
            <w:r w:rsidR="00975484">
              <w:rPr>
                <w:rFonts w:asciiTheme="minorHAnsi" w:hAnsiTheme="minorHAnsi"/>
                <w:color w:val="FF0000"/>
              </w:rPr>
              <w:t>footpath restored and uneven surface in car park re-surfaced Summer 2018</w:t>
            </w:r>
          </w:p>
        </w:tc>
      </w:tr>
      <w:tr w:rsidR="00C804C0" w:rsidRPr="00ED4414" w:rsidTr="000B7DB5">
        <w:trPr>
          <w:trHeight w:val="600"/>
        </w:trPr>
        <w:tc>
          <w:tcPr>
            <w:tcW w:w="1603" w:type="dxa"/>
            <w:vAlign w:val="center"/>
          </w:tcPr>
          <w:p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Legal</w:t>
            </w:r>
          </w:p>
          <w:p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Liability</w:t>
            </w:r>
          </w:p>
        </w:tc>
        <w:tc>
          <w:tcPr>
            <w:tcW w:w="2235"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Ensure that all activities are</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within legal powers.</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Ensure Governance requirements are followed with regard to Meetings, Agendas, Minutes, Standing Orders, Freedom of Information etc</w:t>
            </w:r>
          </w:p>
        </w:tc>
        <w:tc>
          <w:tcPr>
            <w:tcW w:w="850" w:type="dxa"/>
            <w:vAlign w:val="center"/>
          </w:tcPr>
          <w:p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H</w:t>
            </w:r>
          </w:p>
        </w:tc>
        <w:tc>
          <w:tcPr>
            <w:tcW w:w="9923"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 xml:space="preserve">Clerk clarifies legal position on any new proposal. </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Legal advice to be sought where necessary.</w:t>
            </w:r>
          </w:p>
          <w:p w:rsidR="00C804C0" w:rsidRDefault="00C804C0" w:rsidP="00005651">
            <w:pPr>
              <w:pStyle w:val="Title"/>
              <w:jc w:val="left"/>
              <w:rPr>
                <w:rFonts w:asciiTheme="minorHAnsi" w:hAnsiTheme="minorHAnsi"/>
                <w:b w:val="0"/>
                <w:bCs w:val="0"/>
                <w:sz w:val="24"/>
                <w:lang w:eastAsia="en-GB"/>
              </w:rPr>
            </w:pPr>
            <w:r w:rsidRPr="00ED4414">
              <w:rPr>
                <w:rFonts w:asciiTheme="minorHAnsi" w:hAnsiTheme="minorHAnsi"/>
                <w:b w:val="0"/>
                <w:bCs w:val="0"/>
                <w:sz w:val="24"/>
                <w:lang w:eastAsia="en-GB"/>
              </w:rPr>
              <w:t>Reference to Governance Toolkit for Parish &amp; Town Councils (SLCC)</w:t>
            </w:r>
          </w:p>
          <w:p w:rsidR="00975484" w:rsidRPr="00975484" w:rsidRDefault="00975484" w:rsidP="00005651">
            <w:pPr>
              <w:pStyle w:val="Title"/>
              <w:jc w:val="left"/>
              <w:rPr>
                <w:rFonts w:asciiTheme="minorHAnsi" w:hAnsiTheme="minorHAnsi"/>
                <w:b w:val="0"/>
                <w:bCs w:val="0"/>
                <w:sz w:val="24"/>
                <w:lang w:eastAsia="en-GB"/>
              </w:rPr>
            </w:pPr>
            <w:r w:rsidRPr="00975484">
              <w:rPr>
                <w:rFonts w:asciiTheme="minorHAnsi" w:hAnsiTheme="minorHAnsi"/>
                <w:b w:val="0"/>
                <w:bCs w:val="0"/>
                <w:sz w:val="24"/>
                <w:lang w:eastAsia="en-GB"/>
              </w:rPr>
              <w:t>New GDPR procedures implemented Summer 2018</w:t>
            </w:r>
          </w:p>
          <w:p w:rsidR="00C804C0" w:rsidRPr="00ED4414" w:rsidRDefault="00C804C0" w:rsidP="00005651">
            <w:pPr>
              <w:widowControl w:val="0"/>
              <w:autoSpaceDE w:val="0"/>
              <w:autoSpaceDN w:val="0"/>
              <w:adjustRightInd w:val="0"/>
              <w:rPr>
                <w:rFonts w:asciiTheme="minorHAnsi" w:hAnsiTheme="minorHAnsi"/>
              </w:rPr>
            </w:pPr>
          </w:p>
        </w:tc>
      </w:tr>
      <w:tr w:rsidR="00C804C0" w:rsidRPr="00ED4414" w:rsidTr="000B7DB5">
        <w:trPr>
          <w:trHeight w:val="630"/>
        </w:trPr>
        <w:tc>
          <w:tcPr>
            <w:tcW w:w="1603" w:type="dxa"/>
            <w:vAlign w:val="center"/>
          </w:tcPr>
          <w:p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Employees</w:t>
            </w:r>
          </w:p>
        </w:tc>
        <w:tc>
          <w:tcPr>
            <w:tcW w:w="2235"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Long term absence from duty of clerk due to illness</w:t>
            </w:r>
          </w:p>
        </w:tc>
        <w:tc>
          <w:tcPr>
            <w:tcW w:w="850" w:type="dxa"/>
            <w:vAlign w:val="center"/>
          </w:tcPr>
          <w:p w:rsidR="00C804C0" w:rsidRPr="00ED4414" w:rsidRDefault="000B7DB5" w:rsidP="00005651">
            <w:pPr>
              <w:widowControl w:val="0"/>
              <w:autoSpaceDE w:val="0"/>
              <w:autoSpaceDN w:val="0"/>
              <w:adjustRightInd w:val="0"/>
              <w:jc w:val="center"/>
              <w:rPr>
                <w:rFonts w:asciiTheme="minorHAnsi" w:hAnsiTheme="minorHAnsi"/>
              </w:rPr>
            </w:pPr>
            <w:r w:rsidRPr="00ED4414">
              <w:rPr>
                <w:rFonts w:asciiTheme="minorHAnsi" w:hAnsiTheme="minorHAnsi"/>
              </w:rPr>
              <w:t>L</w:t>
            </w:r>
          </w:p>
        </w:tc>
        <w:tc>
          <w:tcPr>
            <w:tcW w:w="9923" w:type="dxa"/>
            <w:vAlign w:val="center"/>
          </w:tcPr>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 xml:space="preserve">Consider arrangement with clerk of an adjacent parish to cover. </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Additional salary to be covered from reserves.</w:t>
            </w:r>
          </w:p>
          <w:p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Referred to CALC for further guidance – advised most PC’s do not have arrangement in place or use Locum Clerk. CALC advise insurance can be taken out, but this can be expensive.</w:t>
            </w:r>
          </w:p>
          <w:p w:rsidR="00C804C0" w:rsidRPr="00ED4414" w:rsidRDefault="00C804C0" w:rsidP="00005651">
            <w:pPr>
              <w:widowControl w:val="0"/>
              <w:autoSpaceDE w:val="0"/>
              <w:autoSpaceDN w:val="0"/>
              <w:adjustRightInd w:val="0"/>
              <w:rPr>
                <w:rFonts w:asciiTheme="minorHAnsi" w:hAnsiTheme="minorHAnsi"/>
                <w:color w:val="FF0000"/>
              </w:rPr>
            </w:pPr>
            <w:r w:rsidRPr="00ED4414">
              <w:rPr>
                <w:rFonts w:asciiTheme="minorHAnsi" w:hAnsiTheme="minorHAnsi"/>
              </w:rPr>
              <w:t>Members agreed that this was low risk because realistically assurances could not be obtained from any specific source until occurrence.</w:t>
            </w:r>
          </w:p>
        </w:tc>
      </w:tr>
    </w:tbl>
    <w:p w:rsidR="00C804C0" w:rsidRDefault="00C804C0" w:rsidP="00802B51">
      <w:pPr>
        <w:widowControl w:val="0"/>
        <w:autoSpaceDE w:val="0"/>
        <w:autoSpaceDN w:val="0"/>
        <w:adjustRightInd w:val="0"/>
        <w:spacing w:line="216" w:lineRule="atLeast"/>
        <w:jc w:val="center"/>
        <w:rPr>
          <w:sz w:val="26"/>
          <w:szCs w:val="26"/>
        </w:rPr>
      </w:pPr>
    </w:p>
    <w:p w:rsidR="00C804C0" w:rsidRPr="00BF2810" w:rsidRDefault="00C804C0" w:rsidP="00802B51">
      <w:pPr>
        <w:widowControl w:val="0"/>
        <w:autoSpaceDE w:val="0"/>
        <w:autoSpaceDN w:val="0"/>
        <w:adjustRightInd w:val="0"/>
        <w:spacing w:line="216" w:lineRule="atLeast"/>
        <w:jc w:val="center"/>
        <w:rPr>
          <w:sz w:val="26"/>
          <w:szCs w:val="26"/>
        </w:rPr>
      </w:pPr>
    </w:p>
    <w:p w:rsidR="00802B51" w:rsidRDefault="00802B51" w:rsidP="0046284E">
      <w:pPr>
        <w:pStyle w:val="Heading1"/>
      </w:pPr>
    </w:p>
    <w:p w:rsidR="0046284E" w:rsidRPr="00ED4414" w:rsidRDefault="00975484" w:rsidP="0046284E">
      <w:pPr>
        <w:pStyle w:val="Heading1"/>
        <w:rPr>
          <w:rFonts w:asciiTheme="minorHAnsi" w:hAnsiTheme="minorHAnsi"/>
          <w:u w:val="single"/>
        </w:rPr>
      </w:pPr>
      <w:r>
        <w:rPr>
          <w:rFonts w:asciiTheme="minorHAnsi" w:hAnsiTheme="minorHAnsi"/>
        </w:rPr>
        <w:t>LINDALE AND NEWTON IN CARTMEL</w:t>
      </w:r>
      <w:r w:rsidR="00D47FE4" w:rsidRPr="00ED4414">
        <w:rPr>
          <w:rFonts w:asciiTheme="minorHAnsi" w:hAnsiTheme="minorHAnsi"/>
        </w:rPr>
        <w:t xml:space="preserve"> PARISH COUNCIL</w:t>
      </w:r>
      <w:r w:rsidR="0046284E" w:rsidRPr="00ED4414">
        <w:rPr>
          <w:rFonts w:asciiTheme="minorHAnsi" w:hAnsiTheme="minorHAnsi"/>
        </w:rPr>
        <w:tab/>
      </w:r>
      <w:r w:rsidR="0046284E" w:rsidRPr="00ED4414">
        <w:rPr>
          <w:rFonts w:asciiTheme="minorHAnsi" w:hAnsiTheme="minorHAnsi"/>
        </w:rPr>
        <w:tab/>
      </w:r>
      <w:r w:rsidR="0046284E" w:rsidRPr="00ED4414">
        <w:rPr>
          <w:rFonts w:asciiTheme="minorHAnsi" w:hAnsiTheme="minorHAnsi"/>
        </w:rPr>
        <w:tab/>
      </w:r>
      <w:r w:rsidR="0046284E" w:rsidRPr="00ED4414">
        <w:rPr>
          <w:rFonts w:asciiTheme="minorHAnsi" w:hAnsiTheme="minorHAnsi"/>
        </w:rPr>
        <w:tab/>
      </w:r>
      <w:r w:rsidR="0046284E" w:rsidRPr="00ED4414">
        <w:rPr>
          <w:rFonts w:asciiTheme="minorHAnsi" w:hAnsiTheme="minorHAnsi"/>
        </w:rPr>
        <w:tab/>
      </w:r>
    </w:p>
    <w:p w:rsidR="0046284E" w:rsidRPr="00ED4414" w:rsidRDefault="0046284E" w:rsidP="0046284E">
      <w:pPr>
        <w:rPr>
          <w:rFonts w:asciiTheme="minorHAnsi" w:hAnsiTheme="minorHAnsi"/>
        </w:rPr>
      </w:pPr>
    </w:p>
    <w:p w:rsidR="00D84F36" w:rsidRPr="00ED4414" w:rsidRDefault="0046284E" w:rsidP="0046284E">
      <w:pPr>
        <w:rPr>
          <w:rFonts w:asciiTheme="minorHAnsi" w:hAnsiTheme="minorHAnsi"/>
          <w:b/>
        </w:rPr>
      </w:pPr>
      <w:r w:rsidRPr="00ED4414">
        <w:rPr>
          <w:rFonts w:asciiTheme="minorHAnsi" w:hAnsiTheme="minorHAnsi"/>
          <w:b/>
        </w:rPr>
        <w:t xml:space="preserve">Risk Assessment </w:t>
      </w:r>
      <w:r w:rsidR="00BC5A51">
        <w:rPr>
          <w:rFonts w:asciiTheme="minorHAnsi" w:hAnsiTheme="minorHAnsi"/>
          <w:b/>
        </w:rPr>
        <w:t xml:space="preserve">updated </w:t>
      </w:r>
      <w:r w:rsidR="008C2E7D">
        <w:rPr>
          <w:rFonts w:asciiTheme="minorHAnsi" w:hAnsiTheme="minorHAnsi"/>
          <w:b/>
        </w:rPr>
        <w:t>05/12/2019</w:t>
      </w:r>
    </w:p>
    <w:tbl>
      <w:tblPr>
        <w:tblW w:w="14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17"/>
        <w:gridCol w:w="3969"/>
        <w:gridCol w:w="9781"/>
      </w:tblGrid>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pStyle w:val="Heading1"/>
              <w:rPr>
                <w:rFonts w:asciiTheme="minorHAnsi" w:hAnsiTheme="minorHAnsi"/>
              </w:rPr>
            </w:pPr>
            <w:r w:rsidRPr="00B874AF">
              <w:rPr>
                <w:rFonts w:asciiTheme="minorHAnsi" w:hAnsiTheme="minorHAnsi"/>
              </w:rPr>
              <w:lastRenderedPageBreak/>
              <w:t xml:space="preserve">Item </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Risk to Council</w:t>
            </w:r>
          </w:p>
        </w:tc>
        <w:tc>
          <w:tcPr>
            <w:tcW w:w="9781" w:type="dxa"/>
            <w:tcBorders>
              <w:top w:val="single" w:sz="12" w:space="0" w:color="auto"/>
              <w:left w:val="single" w:sz="12" w:space="0" w:color="auto"/>
              <w:bottom w:val="single" w:sz="12" w:space="0" w:color="auto"/>
              <w:right w:val="single" w:sz="12" w:space="0" w:color="auto"/>
            </w:tcBorders>
          </w:tcPr>
          <w:p w:rsidR="00C804C0" w:rsidRPr="008C2E7D" w:rsidRDefault="00C804C0" w:rsidP="00005651">
            <w:pPr>
              <w:rPr>
                <w:rFonts w:asciiTheme="minorHAnsi" w:hAnsiTheme="minorHAnsi"/>
                <w:b/>
              </w:rPr>
            </w:pPr>
            <w:r w:rsidRPr="008C2E7D">
              <w:rPr>
                <w:rFonts w:asciiTheme="minorHAnsi" w:hAnsiTheme="minorHAnsi"/>
                <w:b/>
              </w:rPr>
              <w:t xml:space="preserve">Proposed Action </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 xml:space="preserve">  1</w:t>
            </w:r>
          </w:p>
        </w:tc>
        <w:tc>
          <w:tcPr>
            <w:tcW w:w="3969" w:type="dxa"/>
            <w:tcBorders>
              <w:top w:val="single" w:sz="12" w:space="0" w:color="auto"/>
              <w:left w:val="single" w:sz="12" w:space="0" w:color="auto"/>
              <w:bottom w:val="single" w:sz="12" w:space="0" w:color="auto"/>
              <w:right w:val="single" w:sz="12" w:space="0" w:color="auto"/>
            </w:tcBorders>
          </w:tcPr>
          <w:p w:rsidR="00ED4414" w:rsidRDefault="00ED4414" w:rsidP="00005651">
            <w:pPr>
              <w:rPr>
                <w:rFonts w:asciiTheme="minorHAnsi" w:hAnsiTheme="minorHAnsi"/>
                <w:b/>
              </w:rPr>
            </w:pPr>
          </w:p>
          <w:p w:rsidR="00ED4414" w:rsidRDefault="00ED4414" w:rsidP="00005651">
            <w:pPr>
              <w:rPr>
                <w:rFonts w:asciiTheme="minorHAnsi" w:hAnsiTheme="minorHAnsi"/>
                <w:b/>
              </w:rPr>
            </w:pPr>
          </w:p>
          <w:p w:rsidR="00C804C0" w:rsidRPr="00B874AF" w:rsidRDefault="00C804C0" w:rsidP="00005651">
            <w:pPr>
              <w:rPr>
                <w:rFonts w:asciiTheme="minorHAnsi" w:hAnsiTheme="minorHAnsi"/>
                <w:b/>
              </w:rPr>
            </w:pPr>
            <w:r w:rsidRPr="00B874AF">
              <w:rPr>
                <w:rFonts w:asciiTheme="minorHAnsi" w:hAnsiTheme="minorHAnsi"/>
                <w:b/>
              </w:rPr>
              <w:t>Loss or injury to members of the public</w:t>
            </w:r>
          </w:p>
          <w:p w:rsidR="00C804C0" w:rsidRPr="00B874AF" w:rsidRDefault="00C804C0" w:rsidP="00005651">
            <w:pPr>
              <w:rPr>
                <w:rFonts w:asciiTheme="minorHAnsi" w:hAnsiTheme="minorHAnsi"/>
                <w:b/>
              </w:rPr>
            </w:pPr>
          </w:p>
          <w:p w:rsidR="00C804C0" w:rsidRPr="00B874AF" w:rsidRDefault="00C804C0" w:rsidP="00005651">
            <w:pPr>
              <w:rPr>
                <w:rFonts w:asciiTheme="minorHAnsi" w:hAnsiTheme="minorHAnsi"/>
                <w:b/>
              </w:rPr>
            </w:pPr>
            <w:r w:rsidRPr="00B874AF">
              <w:rPr>
                <w:rFonts w:asciiTheme="minorHAnsi" w:hAnsiTheme="minorHAnsi"/>
                <w:b/>
              </w:rPr>
              <w:t>Injury to employees while carrying out council duties</w:t>
            </w:r>
          </w:p>
          <w:p w:rsidR="00C804C0" w:rsidRPr="00B874AF" w:rsidRDefault="00C804C0" w:rsidP="00005651">
            <w:pPr>
              <w:rPr>
                <w:rFonts w:asciiTheme="minorHAnsi" w:hAnsiTheme="minorHAnsi"/>
                <w:b/>
              </w:rPr>
            </w:pPr>
          </w:p>
          <w:p w:rsidR="00C804C0" w:rsidRPr="00B874AF" w:rsidRDefault="00C804C0" w:rsidP="00005651">
            <w:pPr>
              <w:rPr>
                <w:rFonts w:asciiTheme="minorHAnsi" w:hAnsiTheme="minorHAnsi"/>
                <w:b/>
              </w:rPr>
            </w:pPr>
            <w:r w:rsidRPr="00B874AF">
              <w:rPr>
                <w:rFonts w:asciiTheme="minorHAnsi" w:hAnsiTheme="minorHAnsi"/>
                <w:b/>
              </w:rPr>
              <w:t>Loss of or damage to money belonging to the council</w:t>
            </w:r>
          </w:p>
          <w:p w:rsidR="00C804C0" w:rsidRPr="00B874AF" w:rsidRDefault="00C804C0" w:rsidP="00005651">
            <w:pPr>
              <w:rPr>
                <w:rFonts w:asciiTheme="minorHAnsi" w:hAnsiTheme="minorHAnsi"/>
                <w:b/>
              </w:rPr>
            </w:pPr>
            <w:r w:rsidRPr="00B874AF">
              <w:rPr>
                <w:rFonts w:asciiTheme="minorHAnsi" w:hAnsiTheme="minorHAnsi"/>
                <w:b/>
              </w:rPr>
              <w:t>Loss caused by fraud or dishonesty of employees</w:t>
            </w:r>
          </w:p>
          <w:p w:rsidR="00C804C0" w:rsidRPr="00B874AF" w:rsidRDefault="00C804C0" w:rsidP="00005651">
            <w:pPr>
              <w:rPr>
                <w:rFonts w:asciiTheme="minorHAnsi" w:hAnsiTheme="minorHAnsi"/>
                <w:b/>
              </w:rPr>
            </w:pPr>
          </w:p>
        </w:tc>
        <w:tc>
          <w:tcPr>
            <w:tcW w:w="9781" w:type="dxa"/>
            <w:tcBorders>
              <w:top w:val="single" w:sz="12" w:space="0" w:color="auto"/>
              <w:left w:val="single" w:sz="12" w:space="0" w:color="auto"/>
              <w:bottom w:val="single" w:sz="12" w:space="0" w:color="auto"/>
              <w:right w:val="single" w:sz="12" w:space="0" w:color="auto"/>
            </w:tcBorders>
          </w:tcPr>
          <w:p w:rsidR="00ED4414" w:rsidRPr="008C2E7D" w:rsidRDefault="00ED4414" w:rsidP="00005651">
            <w:pPr>
              <w:rPr>
                <w:rFonts w:asciiTheme="minorHAnsi" w:hAnsiTheme="minorHAnsi"/>
                <w:b/>
              </w:rPr>
            </w:pPr>
            <w:r w:rsidRPr="008C2E7D">
              <w:rPr>
                <w:rFonts w:asciiTheme="minorHAnsi" w:hAnsiTheme="minorHAnsi"/>
                <w:b/>
              </w:rPr>
              <w:t>Insurance Act introduced 2016- Renewal procedures in 2017 will be affected by this.   In depth review of cover to be carried out in Spring Annually in accordance with new requirements.</w:t>
            </w:r>
          </w:p>
          <w:p w:rsidR="00C804C0" w:rsidRPr="008C2E7D" w:rsidRDefault="00C804C0" w:rsidP="00005651">
            <w:pPr>
              <w:rPr>
                <w:rFonts w:asciiTheme="minorHAnsi" w:hAnsiTheme="minorHAnsi"/>
                <w:b/>
              </w:rPr>
            </w:pPr>
            <w:r w:rsidRPr="008C2E7D">
              <w:rPr>
                <w:rFonts w:asciiTheme="minorHAnsi" w:hAnsiTheme="minorHAnsi"/>
                <w:b/>
              </w:rPr>
              <w:t>Public Liability Insurance</w:t>
            </w:r>
          </w:p>
          <w:p w:rsidR="00C804C0" w:rsidRPr="008C2E7D" w:rsidRDefault="00C804C0" w:rsidP="00005651">
            <w:pPr>
              <w:rPr>
                <w:rFonts w:asciiTheme="minorHAnsi" w:hAnsiTheme="minorHAnsi"/>
                <w:b/>
              </w:rPr>
            </w:pPr>
          </w:p>
          <w:p w:rsidR="00ED4414" w:rsidRPr="008C2E7D" w:rsidRDefault="00ED4414" w:rsidP="00005651">
            <w:pPr>
              <w:rPr>
                <w:rFonts w:asciiTheme="minorHAnsi" w:hAnsiTheme="minorHAnsi"/>
                <w:b/>
              </w:rPr>
            </w:pPr>
          </w:p>
          <w:p w:rsidR="00C804C0" w:rsidRPr="008C2E7D" w:rsidRDefault="00C804C0" w:rsidP="00005651">
            <w:pPr>
              <w:rPr>
                <w:rFonts w:asciiTheme="minorHAnsi" w:hAnsiTheme="minorHAnsi"/>
                <w:b/>
              </w:rPr>
            </w:pPr>
            <w:r w:rsidRPr="008C2E7D">
              <w:rPr>
                <w:rFonts w:asciiTheme="minorHAnsi" w:hAnsiTheme="minorHAnsi"/>
                <w:b/>
              </w:rPr>
              <w:t>Employers Liability Insurance</w:t>
            </w:r>
          </w:p>
          <w:p w:rsidR="00C804C0" w:rsidRPr="008C2E7D" w:rsidRDefault="00C804C0" w:rsidP="00005651">
            <w:pPr>
              <w:rPr>
                <w:rFonts w:asciiTheme="minorHAnsi" w:hAnsiTheme="minorHAnsi"/>
                <w:b/>
              </w:rPr>
            </w:pPr>
          </w:p>
          <w:p w:rsidR="00ED4414" w:rsidRPr="008C2E7D" w:rsidRDefault="00ED4414" w:rsidP="00005651">
            <w:pPr>
              <w:rPr>
                <w:rFonts w:asciiTheme="minorHAnsi" w:hAnsiTheme="minorHAnsi"/>
                <w:b/>
              </w:rPr>
            </w:pPr>
          </w:p>
          <w:p w:rsidR="00C804C0" w:rsidRPr="008C2E7D" w:rsidRDefault="00C804C0" w:rsidP="00005651">
            <w:pPr>
              <w:rPr>
                <w:rFonts w:asciiTheme="minorHAnsi" w:hAnsiTheme="minorHAnsi"/>
                <w:b/>
              </w:rPr>
            </w:pPr>
            <w:r w:rsidRPr="008C2E7D">
              <w:rPr>
                <w:rFonts w:asciiTheme="minorHAnsi" w:hAnsiTheme="minorHAnsi"/>
                <w:b/>
              </w:rPr>
              <w:t>Insurance cover</w:t>
            </w:r>
            <w:r w:rsidR="00ED4414" w:rsidRPr="008C2E7D">
              <w:rPr>
                <w:rFonts w:asciiTheme="minorHAnsi" w:hAnsiTheme="minorHAnsi"/>
                <w:b/>
              </w:rPr>
              <w:t xml:space="preserve"> - </w:t>
            </w:r>
            <w:r w:rsidRPr="008C2E7D">
              <w:rPr>
                <w:rFonts w:asciiTheme="minorHAnsi" w:hAnsiTheme="minorHAnsi"/>
                <w:b/>
              </w:rPr>
              <w:t>Fidelity Guarantee Insurance up to £30,000</w:t>
            </w:r>
          </w:p>
          <w:p w:rsidR="00C804C0" w:rsidRPr="008C2E7D" w:rsidRDefault="00C804C0" w:rsidP="00005651">
            <w:pPr>
              <w:rPr>
                <w:rFonts w:asciiTheme="minorHAnsi" w:hAnsiTheme="minorHAnsi"/>
                <w:b/>
              </w:rPr>
            </w:pPr>
            <w:r w:rsidRPr="008C2E7D">
              <w:rPr>
                <w:rFonts w:asciiTheme="minorHAnsi" w:hAnsiTheme="minorHAnsi"/>
                <w:b/>
              </w:rPr>
              <w:t>R</w:t>
            </w:r>
            <w:r w:rsidR="000A092D" w:rsidRPr="008C2E7D">
              <w:rPr>
                <w:rFonts w:asciiTheme="minorHAnsi" w:hAnsiTheme="minorHAnsi"/>
                <w:b/>
              </w:rPr>
              <w:t>ene</w:t>
            </w:r>
            <w:r w:rsidR="008C2E7D">
              <w:rPr>
                <w:rFonts w:asciiTheme="minorHAnsi" w:hAnsiTheme="minorHAnsi"/>
                <w:b/>
              </w:rPr>
              <w:t>w</w:t>
            </w:r>
            <w:r w:rsidR="000A092D" w:rsidRPr="008C2E7D">
              <w:rPr>
                <w:rFonts w:asciiTheme="minorHAnsi" w:hAnsiTheme="minorHAnsi"/>
                <w:b/>
              </w:rPr>
              <w:t xml:space="preserve">al date </w:t>
            </w:r>
            <w:r w:rsidR="008C2E7D">
              <w:rPr>
                <w:rFonts w:asciiTheme="minorHAnsi" w:hAnsiTheme="minorHAnsi"/>
                <w:b/>
              </w:rPr>
              <w:t>1</w:t>
            </w:r>
            <w:r w:rsidR="008C2E7D" w:rsidRPr="008C2E7D">
              <w:rPr>
                <w:rFonts w:asciiTheme="minorHAnsi" w:hAnsiTheme="minorHAnsi"/>
                <w:b/>
                <w:vertAlign w:val="superscript"/>
              </w:rPr>
              <w:t>st</w:t>
            </w:r>
            <w:r w:rsidR="008C2E7D">
              <w:rPr>
                <w:rFonts w:asciiTheme="minorHAnsi" w:hAnsiTheme="minorHAnsi"/>
                <w:b/>
              </w:rPr>
              <w:t xml:space="preserve"> June annually.</w:t>
            </w:r>
          </w:p>
          <w:p w:rsidR="000A092D" w:rsidRPr="008C2E7D" w:rsidRDefault="000A092D" w:rsidP="000B7DB5">
            <w:pPr>
              <w:rPr>
                <w:rFonts w:asciiTheme="minorHAnsi" w:hAnsiTheme="minorHAnsi"/>
                <w:b/>
              </w:rPr>
            </w:pP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 xml:space="preserve">  2</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 xml:space="preserve">Damage to property-  </w:t>
            </w:r>
          </w:p>
          <w:p w:rsidR="00C804C0" w:rsidRPr="00B874AF" w:rsidRDefault="00C804C0" w:rsidP="00005651">
            <w:pPr>
              <w:rPr>
                <w:rFonts w:asciiTheme="minorHAnsi" w:hAnsiTheme="minorHAnsi"/>
                <w:b/>
              </w:rPr>
            </w:pPr>
            <w:r w:rsidRPr="00B874AF">
              <w:rPr>
                <w:rFonts w:asciiTheme="minorHAnsi" w:hAnsiTheme="minorHAnsi"/>
                <w:b/>
              </w:rPr>
              <w:t xml:space="preserve">-Public toilet block and fittings  </w:t>
            </w:r>
          </w:p>
          <w:p w:rsidR="00C804C0" w:rsidRPr="00B874AF" w:rsidRDefault="00C804C0" w:rsidP="00005651">
            <w:pPr>
              <w:rPr>
                <w:rFonts w:asciiTheme="minorHAnsi" w:hAnsiTheme="minorHAnsi"/>
                <w:b/>
              </w:rPr>
            </w:pPr>
            <w:r w:rsidRPr="00B874AF">
              <w:rPr>
                <w:rFonts w:asciiTheme="minorHAnsi" w:hAnsiTheme="minorHAnsi"/>
                <w:b/>
              </w:rPr>
              <w:t>- 2 Stone bus shelters in Lindale</w:t>
            </w:r>
          </w:p>
          <w:p w:rsidR="00C804C0" w:rsidRPr="00B874AF" w:rsidRDefault="00C804C0" w:rsidP="00005651">
            <w:pPr>
              <w:rPr>
                <w:rFonts w:asciiTheme="minorHAnsi" w:hAnsiTheme="minorHAnsi"/>
                <w:b/>
              </w:rPr>
            </w:pPr>
            <w:r w:rsidRPr="00B874AF">
              <w:rPr>
                <w:rFonts w:asciiTheme="minorHAnsi" w:hAnsiTheme="minorHAnsi"/>
                <w:b/>
              </w:rPr>
              <w:t>-1 roughcast bus shelter in Newton</w:t>
            </w:r>
          </w:p>
          <w:p w:rsidR="00C804C0" w:rsidRPr="00B874AF" w:rsidRDefault="00C804C0" w:rsidP="00005651">
            <w:pPr>
              <w:rPr>
                <w:rFonts w:asciiTheme="minorHAnsi" w:hAnsiTheme="minorHAnsi"/>
                <w:b/>
              </w:rPr>
            </w:pPr>
            <w:r w:rsidRPr="00B874AF">
              <w:rPr>
                <w:rFonts w:asciiTheme="minorHAnsi" w:hAnsiTheme="minorHAnsi"/>
                <w:b/>
              </w:rPr>
              <w:t>- Play equipment in Lindale</w:t>
            </w:r>
          </w:p>
          <w:p w:rsidR="00692A4D" w:rsidRPr="00B874AF" w:rsidRDefault="00692A4D" w:rsidP="00005651">
            <w:pPr>
              <w:rPr>
                <w:rFonts w:asciiTheme="minorHAnsi" w:hAnsiTheme="minorHAnsi"/>
                <w:b/>
              </w:rPr>
            </w:pPr>
          </w:p>
          <w:p w:rsidR="00692A4D" w:rsidRPr="00B874AF" w:rsidRDefault="00692A4D" w:rsidP="00005651">
            <w:pPr>
              <w:rPr>
                <w:rFonts w:asciiTheme="minorHAnsi" w:hAnsiTheme="minorHAnsi"/>
                <w:b/>
              </w:rPr>
            </w:pPr>
          </w:p>
          <w:p w:rsidR="00C804C0" w:rsidRPr="00B874AF" w:rsidRDefault="00C804C0" w:rsidP="00005651">
            <w:pPr>
              <w:rPr>
                <w:rFonts w:asciiTheme="minorHAnsi" w:hAnsiTheme="minorHAnsi"/>
                <w:b/>
              </w:rPr>
            </w:pPr>
            <w:r w:rsidRPr="00B874AF">
              <w:rPr>
                <w:rFonts w:asciiTheme="minorHAnsi" w:hAnsiTheme="minorHAnsi"/>
                <w:b/>
              </w:rPr>
              <w:t>-Skateboard equipment in Lindale</w:t>
            </w:r>
          </w:p>
          <w:p w:rsidR="00C804C0" w:rsidRPr="00B874AF" w:rsidRDefault="00C804C0" w:rsidP="00005651">
            <w:pPr>
              <w:rPr>
                <w:rFonts w:asciiTheme="minorHAnsi" w:hAnsiTheme="minorHAnsi"/>
                <w:b/>
              </w:rPr>
            </w:pPr>
            <w:r w:rsidRPr="00B874AF">
              <w:rPr>
                <w:rFonts w:asciiTheme="minorHAnsi" w:hAnsiTheme="minorHAnsi"/>
                <w:b/>
              </w:rPr>
              <w:t>-Laptop</w:t>
            </w:r>
          </w:p>
          <w:p w:rsidR="00C804C0" w:rsidRPr="00B874AF" w:rsidRDefault="0046410E" w:rsidP="00005651">
            <w:pPr>
              <w:rPr>
                <w:rFonts w:asciiTheme="minorHAnsi" w:hAnsiTheme="minorHAnsi"/>
                <w:b/>
              </w:rPr>
            </w:pPr>
            <w:r w:rsidRPr="00B874AF">
              <w:rPr>
                <w:rFonts w:asciiTheme="minorHAnsi" w:hAnsiTheme="minorHAnsi"/>
                <w:b/>
              </w:rPr>
              <w:t>-Notice board/village map</w:t>
            </w:r>
          </w:p>
          <w:p w:rsidR="00C804C0" w:rsidRPr="00B874AF" w:rsidRDefault="00C804C0" w:rsidP="00005651">
            <w:pPr>
              <w:rPr>
                <w:rFonts w:asciiTheme="minorHAnsi" w:hAnsiTheme="minorHAnsi"/>
                <w:b/>
              </w:rPr>
            </w:pPr>
            <w:r w:rsidRPr="00B874AF">
              <w:rPr>
                <w:rFonts w:asciiTheme="minorHAnsi" w:hAnsiTheme="minorHAnsi"/>
                <w:b/>
              </w:rPr>
              <w:t>- Street Lights</w:t>
            </w:r>
          </w:p>
          <w:p w:rsidR="00860ED7" w:rsidRPr="00B874AF" w:rsidRDefault="00860ED7" w:rsidP="00005651">
            <w:pPr>
              <w:rPr>
                <w:rFonts w:asciiTheme="minorHAnsi" w:hAnsiTheme="minorHAnsi"/>
                <w:b/>
              </w:rPr>
            </w:pPr>
            <w:r w:rsidRPr="00B874AF">
              <w:rPr>
                <w:rFonts w:asciiTheme="minorHAnsi" w:hAnsiTheme="minorHAnsi"/>
                <w:b/>
              </w:rPr>
              <w:t>-Benches</w:t>
            </w:r>
          </w:p>
          <w:p w:rsidR="000B7DB5" w:rsidRPr="00B874AF" w:rsidRDefault="000B7DB5" w:rsidP="00005651">
            <w:pPr>
              <w:rPr>
                <w:rFonts w:asciiTheme="minorHAnsi" w:hAnsiTheme="minorHAnsi"/>
                <w:b/>
              </w:rPr>
            </w:pPr>
          </w:p>
          <w:p w:rsidR="000B7DB5" w:rsidRPr="00B874AF" w:rsidRDefault="000B7DB5" w:rsidP="00005651">
            <w:pPr>
              <w:rPr>
                <w:rFonts w:asciiTheme="minorHAnsi" w:hAnsiTheme="minorHAnsi"/>
                <w:b/>
              </w:rPr>
            </w:pPr>
          </w:p>
          <w:p w:rsidR="00C804C0" w:rsidRPr="00B874AF" w:rsidRDefault="00C804C0" w:rsidP="00005651">
            <w:pPr>
              <w:rPr>
                <w:rFonts w:asciiTheme="minorHAnsi" w:hAnsiTheme="minorHAnsi"/>
                <w:b/>
              </w:rPr>
            </w:pPr>
            <w:r w:rsidRPr="00B874AF">
              <w:rPr>
                <w:rFonts w:asciiTheme="minorHAnsi" w:hAnsiTheme="minorHAnsi"/>
                <w:b/>
              </w:rPr>
              <w:t>Damage to War Memorial</w:t>
            </w:r>
          </w:p>
          <w:p w:rsidR="00B874AF" w:rsidRPr="00ED4414" w:rsidRDefault="00C804C0" w:rsidP="00005651">
            <w:pPr>
              <w:rPr>
                <w:rFonts w:asciiTheme="minorHAnsi" w:hAnsiTheme="minorHAnsi"/>
                <w:b/>
              </w:rPr>
            </w:pPr>
            <w:r w:rsidRPr="00B874AF">
              <w:rPr>
                <w:rFonts w:asciiTheme="minorHAnsi" w:hAnsiTheme="minorHAnsi"/>
                <w:b/>
              </w:rPr>
              <w:t>Damage to Wilkinson Monument</w:t>
            </w:r>
          </w:p>
        </w:tc>
        <w:tc>
          <w:tcPr>
            <w:tcW w:w="9781" w:type="dxa"/>
            <w:tcBorders>
              <w:top w:val="single" w:sz="12" w:space="0" w:color="auto"/>
              <w:left w:val="single" w:sz="12" w:space="0" w:color="auto"/>
              <w:bottom w:val="single" w:sz="12" w:space="0" w:color="auto"/>
              <w:right w:val="single" w:sz="12" w:space="0" w:color="auto"/>
            </w:tcBorders>
          </w:tcPr>
          <w:p w:rsidR="00670454" w:rsidRPr="00B874AF" w:rsidRDefault="00670454" w:rsidP="00005651">
            <w:pPr>
              <w:rPr>
                <w:rFonts w:asciiTheme="minorHAnsi" w:hAnsiTheme="minorHAnsi"/>
                <w:b/>
              </w:rPr>
            </w:pPr>
          </w:p>
          <w:p w:rsidR="00975484" w:rsidRDefault="00975484" w:rsidP="00005651">
            <w:pPr>
              <w:rPr>
                <w:rFonts w:asciiTheme="minorHAnsi" w:hAnsiTheme="minorHAnsi"/>
                <w:b/>
              </w:rPr>
            </w:pPr>
            <w:r>
              <w:rPr>
                <w:rFonts w:asciiTheme="minorHAnsi" w:hAnsiTheme="minorHAnsi"/>
                <w:b/>
              </w:rPr>
              <w:t>Sum I</w:t>
            </w:r>
            <w:r w:rsidR="00C804C0" w:rsidRPr="00B874AF">
              <w:rPr>
                <w:rFonts w:asciiTheme="minorHAnsi" w:hAnsiTheme="minorHAnsi"/>
                <w:b/>
              </w:rPr>
              <w:t>nsure</w:t>
            </w:r>
            <w:r w:rsidR="00692A4D" w:rsidRPr="00B874AF">
              <w:rPr>
                <w:rFonts w:asciiTheme="minorHAnsi" w:hAnsiTheme="minorHAnsi"/>
                <w:b/>
              </w:rPr>
              <w:t>d</w:t>
            </w:r>
            <w:r w:rsidR="00670454" w:rsidRPr="00B874AF">
              <w:rPr>
                <w:rFonts w:asciiTheme="minorHAnsi" w:hAnsiTheme="minorHAnsi"/>
                <w:b/>
              </w:rPr>
              <w:t xml:space="preserve"> </w:t>
            </w:r>
            <w:r>
              <w:rPr>
                <w:rFonts w:asciiTheme="minorHAnsi" w:hAnsiTheme="minorHAnsi"/>
                <w:b/>
              </w:rPr>
              <w:t>increased annually.</w:t>
            </w:r>
          </w:p>
          <w:p w:rsidR="00C804C0" w:rsidRPr="00B874AF" w:rsidRDefault="00692A4D" w:rsidP="00005651">
            <w:pPr>
              <w:rPr>
                <w:rFonts w:asciiTheme="minorHAnsi" w:hAnsiTheme="minorHAnsi"/>
                <w:b/>
              </w:rPr>
            </w:pPr>
            <w:r w:rsidRPr="00B874AF">
              <w:rPr>
                <w:rFonts w:asciiTheme="minorHAnsi" w:hAnsiTheme="minorHAnsi"/>
                <w:b/>
              </w:rPr>
              <w:t>Insured for £</w:t>
            </w:r>
            <w:r w:rsidR="002C4921" w:rsidRPr="00B874AF">
              <w:rPr>
                <w:rFonts w:asciiTheme="minorHAnsi" w:hAnsiTheme="minorHAnsi"/>
                <w:b/>
              </w:rPr>
              <w:t xml:space="preserve">60000  </w:t>
            </w:r>
          </w:p>
          <w:p w:rsidR="00692A4D" w:rsidRPr="00B874AF" w:rsidRDefault="00C804C0" w:rsidP="00005651">
            <w:pPr>
              <w:rPr>
                <w:rFonts w:asciiTheme="minorHAnsi" w:hAnsiTheme="minorHAnsi"/>
                <w:b/>
              </w:rPr>
            </w:pPr>
            <w:r w:rsidRPr="00B874AF">
              <w:rPr>
                <w:rFonts w:asciiTheme="minorHAnsi" w:hAnsiTheme="minorHAnsi"/>
                <w:b/>
              </w:rPr>
              <w:t>I</w:t>
            </w:r>
            <w:r w:rsidR="00670454" w:rsidRPr="00B874AF">
              <w:rPr>
                <w:rFonts w:asciiTheme="minorHAnsi" w:hAnsiTheme="minorHAnsi"/>
                <w:b/>
              </w:rPr>
              <w:t>nsured</w:t>
            </w:r>
          </w:p>
          <w:p w:rsidR="00ED4414" w:rsidRPr="00B874AF" w:rsidRDefault="00B874AF" w:rsidP="00ED4414">
            <w:pPr>
              <w:rPr>
                <w:rFonts w:asciiTheme="minorHAnsi" w:hAnsiTheme="minorHAnsi"/>
                <w:b/>
              </w:rPr>
            </w:pPr>
            <w:r w:rsidRPr="00B874AF">
              <w:rPr>
                <w:rFonts w:asciiTheme="minorHAnsi" w:hAnsiTheme="minorHAnsi"/>
                <w:b/>
              </w:rPr>
              <w:t>Insured</w:t>
            </w:r>
            <w:r w:rsidR="00ED4414">
              <w:rPr>
                <w:rFonts w:asciiTheme="minorHAnsi" w:hAnsiTheme="minorHAnsi"/>
                <w:b/>
              </w:rPr>
              <w:t xml:space="preserve"> - </w:t>
            </w:r>
            <w:r w:rsidR="00ED4414" w:rsidRPr="00B874AF">
              <w:rPr>
                <w:rFonts w:asciiTheme="minorHAnsi" w:hAnsiTheme="minorHAnsi"/>
                <w:b/>
              </w:rPr>
              <w:t xml:space="preserve">no need to specify articles </w:t>
            </w:r>
            <w:proofErr w:type="spellStart"/>
            <w:r w:rsidR="00ED4414" w:rsidRPr="00B874AF">
              <w:rPr>
                <w:rFonts w:asciiTheme="minorHAnsi" w:hAnsiTheme="minorHAnsi"/>
                <w:b/>
              </w:rPr>
              <w:t>wef</w:t>
            </w:r>
            <w:proofErr w:type="spellEnd"/>
            <w:r w:rsidR="00ED4414" w:rsidRPr="00B874AF">
              <w:rPr>
                <w:rFonts w:asciiTheme="minorHAnsi" w:hAnsiTheme="minorHAnsi"/>
                <w:b/>
              </w:rPr>
              <w:t xml:space="preserve"> 1.6.16</w:t>
            </w:r>
          </w:p>
          <w:p w:rsidR="000B7DB5" w:rsidRPr="00B874AF" w:rsidRDefault="000B7DB5" w:rsidP="00005651">
            <w:pPr>
              <w:rPr>
                <w:rFonts w:asciiTheme="minorHAnsi" w:hAnsiTheme="minorHAnsi"/>
                <w:b/>
              </w:rPr>
            </w:pPr>
          </w:p>
          <w:p w:rsidR="00B874AF" w:rsidRPr="00B874AF" w:rsidRDefault="00B874AF" w:rsidP="00005651">
            <w:pPr>
              <w:rPr>
                <w:rFonts w:asciiTheme="minorHAnsi" w:hAnsiTheme="minorHAnsi"/>
                <w:b/>
              </w:rPr>
            </w:pPr>
          </w:p>
          <w:p w:rsidR="00B874AF" w:rsidRPr="00B874AF" w:rsidRDefault="00B874AF" w:rsidP="00005651">
            <w:pPr>
              <w:rPr>
                <w:rFonts w:asciiTheme="minorHAnsi" w:hAnsiTheme="minorHAnsi"/>
                <w:b/>
              </w:rPr>
            </w:pPr>
            <w:r w:rsidRPr="00B874AF">
              <w:rPr>
                <w:rFonts w:asciiTheme="minorHAnsi" w:hAnsiTheme="minorHAnsi"/>
                <w:b/>
              </w:rPr>
              <w:t>Insured</w:t>
            </w:r>
          </w:p>
          <w:p w:rsidR="00975484" w:rsidRPr="00975484" w:rsidRDefault="00B874AF" w:rsidP="00B874AF">
            <w:pPr>
              <w:rPr>
                <w:rFonts w:asciiTheme="minorHAnsi" w:hAnsiTheme="minorHAnsi"/>
                <w:b/>
              </w:rPr>
            </w:pPr>
            <w:r w:rsidRPr="00B874AF">
              <w:rPr>
                <w:rFonts w:asciiTheme="minorHAnsi" w:hAnsiTheme="minorHAnsi"/>
                <w:b/>
              </w:rPr>
              <w:t>–</w:t>
            </w:r>
            <w:r w:rsidR="00975484" w:rsidRPr="00975484">
              <w:rPr>
                <w:rFonts w:asciiTheme="minorHAnsi" w:hAnsiTheme="minorHAnsi"/>
                <w:b/>
              </w:rPr>
              <w:t>Replaced in Spring 2018 by funding from transparency fund.</w:t>
            </w:r>
          </w:p>
          <w:p w:rsidR="00B874AF" w:rsidRPr="00975484" w:rsidRDefault="00B874AF" w:rsidP="00B874AF">
            <w:pPr>
              <w:rPr>
                <w:rFonts w:asciiTheme="minorHAnsi" w:hAnsiTheme="minorHAnsi"/>
                <w:b/>
              </w:rPr>
            </w:pPr>
            <w:r w:rsidRPr="00975484">
              <w:rPr>
                <w:rFonts w:asciiTheme="minorHAnsi" w:hAnsiTheme="minorHAnsi"/>
                <w:b/>
              </w:rPr>
              <w:t>Insured</w:t>
            </w:r>
          </w:p>
          <w:p w:rsidR="00B874AF" w:rsidRPr="00B874AF" w:rsidRDefault="00B874AF" w:rsidP="00005651">
            <w:pPr>
              <w:rPr>
                <w:rFonts w:asciiTheme="minorHAnsi" w:hAnsiTheme="minorHAnsi"/>
                <w:b/>
              </w:rPr>
            </w:pPr>
            <w:r w:rsidRPr="00B874AF">
              <w:rPr>
                <w:rFonts w:asciiTheme="minorHAnsi" w:hAnsiTheme="minorHAnsi"/>
                <w:b/>
              </w:rPr>
              <w:t>Not insured - Maintained from Repair’s Budget – Claim for vandalism is un</w:t>
            </w:r>
            <w:r>
              <w:rPr>
                <w:rFonts w:asciiTheme="minorHAnsi" w:hAnsiTheme="minorHAnsi"/>
                <w:b/>
              </w:rPr>
              <w:t>-econo</w:t>
            </w:r>
            <w:r w:rsidRPr="00B874AF">
              <w:rPr>
                <w:rFonts w:asciiTheme="minorHAnsi" w:hAnsiTheme="minorHAnsi"/>
                <w:b/>
              </w:rPr>
              <w:t>mical due to Policy Excess</w:t>
            </w:r>
          </w:p>
          <w:p w:rsidR="00B874AF" w:rsidRPr="00B874AF" w:rsidRDefault="00B874AF" w:rsidP="00005651">
            <w:pPr>
              <w:rPr>
                <w:rFonts w:asciiTheme="minorHAnsi" w:hAnsiTheme="minorHAnsi"/>
                <w:b/>
              </w:rPr>
            </w:pPr>
          </w:p>
          <w:p w:rsidR="00C804C0" w:rsidRPr="00B874AF" w:rsidRDefault="00C804C0" w:rsidP="00005651">
            <w:pPr>
              <w:rPr>
                <w:rFonts w:asciiTheme="minorHAnsi" w:hAnsiTheme="minorHAnsi"/>
                <w:b/>
              </w:rPr>
            </w:pPr>
            <w:r w:rsidRPr="00B874AF">
              <w:rPr>
                <w:rFonts w:asciiTheme="minorHAnsi" w:hAnsiTheme="minorHAnsi"/>
                <w:b/>
              </w:rPr>
              <w:t>Not currently stated on</w:t>
            </w:r>
            <w:r w:rsidR="00860ED7" w:rsidRPr="00B874AF">
              <w:rPr>
                <w:rFonts w:asciiTheme="minorHAnsi" w:hAnsiTheme="minorHAnsi"/>
                <w:b/>
              </w:rPr>
              <w:t xml:space="preserve"> policy.</w:t>
            </w:r>
          </w:p>
          <w:p w:rsidR="00860ED7" w:rsidRPr="00B874AF" w:rsidRDefault="00860ED7" w:rsidP="00005651">
            <w:pPr>
              <w:rPr>
                <w:rFonts w:asciiTheme="minorHAnsi" w:hAnsiTheme="minorHAnsi"/>
                <w:b/>
              </w:rPr>
            </w:pPr>
            <w:r w:rsidRPr="00B874AF">
              <w:rPr>
                <w:rFonts w:asciiTheme="minorHAnsi" w:hAnsiTheme="minorHAnsi"/>
                <w:b/>
              </w:rPr>
              <w:t>Not currently stated on policy.</w:t>
            </w:r>
          </w:p>
          <w:p w:rsidR="0046410E" w:rsidRPr="00ED4414" w:rsidRDefault="000B7DB5" w:rsidP="00860ED7">
            <w:pPr>
              <w:rPr>
                <w:rFonts w:asciiTheme="minorHAnsi" w:hAnsiTheme="minorHAnsi"/>
                <w:b/>
                <w:color w:val="FF0000"/>
              </w:rPr>
            </w:pPr>
            <w:r w:rsidRPr="00B874AF">
              <w:rPr>
                <w:rFonts w:asciiTheme="minorHAnsi" w:hAnsiTheme="minorHAnsi"/>
                <w:b/>
              </w:rPr>
              <w:t>Maintenance from Parish budget, Annual Provision of £500  for Wilkinson Monument made from budget each year</w:t>
            </w:r>
            <w:r w:rsidRPr="00B874AF">
              <w:rPr>
                <w:rFonts w:asciiTheme="minorHAnsi" w:hAnsiTheme="minorHAnsi"/>
                <w:b/>
                <w:color w:val="FF0000"/>
              </w:rPr>
              <w:t xml:space="preserve">.  Tenders for re-painting Spring 2018 – 10 </w:t>
            </w:r>
            <w:r w:rsidR="00B874AF">
              <w:rPr>
                <w:rFonts w:asciiTheme="minorHAnsi" w:hAnsiTheme="minorHAnsi"/>
                <w:b/>
                <w:color w:val="FF0000"/>
              </w:rPr>
              <w:t xml:space="preserve">years since last work </w:t>
            </w:r>
            <w:r w:rsidR="00ED4414">
              <w:rPr>
                <w:rFonts w:asciiTheme="minorHAnsi" w:hAnsiTheme="minorHAnsi"/>
                <w:b/>
                <w:color w:val="FF0000"/>
              </w:rPr>
              <w:t>done</w:t>
            </w:r>
            <w:r w:rsidR="00975484">
              <w:rPr>
                <w:rFonts w:asciiTheme="minorHAnsi" w:hAnsiTheme="minorHAnsi"/>
                <w:b/>
                <w:color w:val="FF0000"/>
              </w:rPr>
              <w:t>, but no tenders received so unable to proceed at this time.  Ongoing -monitor condition of monument.</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ED4414" w:rsidP="00C804C0">
            <w:pPr>
              <w:pStyle w:val="Heading1"/>
              <w:rPr>
                <w:rFonts w:asciiTheme="minorHAnsi" w:hAnsiTheme="minorHAnsi"/>
              </w:rPr>
            </w:pPr>
            <w:r>
              <w:rPr>
                <w:rFonts w:asciiTheme="minorHAnsi" w:hAnsiTheme="minorHAnsi"/>
              </w:rPr>
              <w:lastRenderedPageBreak/>
              <w:t>3</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Damage to Play and skateboard equipment</w:t>
            </w:r>
          </w:p>
        </w:tc>
        <w:tc>
          <w:tcPr>
            <w:tcW w:w="9781" w:type="dxa"/>
            <w:tcBorders>
              <w:top w:val="single" w:sz="12" w:space="0" w:color="auto"/>
              <w:left w:val="single" w:sz="12" w:space="0" w:color="auto"/>
              <w:bottom w:val="single" w:sz="12" w:space="0" w:color="auto"/>
              <w:right w:val="single" w:sz="12" w:space="0" w:color="auto"/>
            </w:tcBorders>
          </w:tcPr>
          <w:p w:rsidR="00C804C0" w:rsidRDefault="00C804C0" w:rsidP="00005651">
            <w:pPr>
              <w:rPr>
                <w:rFonts w:asciiTheme="minorHAnsi" w:hAnsiTheme="minorHAnsi"/>
                <w:b/>
              </w:rPr>
            </w:pPr>
            <w:r w:rsidRPr="00B874AF">
              <w:rPr>
                <w:rFonts w:asciiTheme="minorHAnsi" w:hAnsiTheme="minorHAnsi"/>
                <w:b/>
              </w:rPr>
              <w:t>Repair costs to be met from revenue repairs budget insurance claim as appropriate</w:t>
            </w:r>
            <w:r w:rsidR="00B874AF">
              <w:rPr>
                <w:rFonts w:asciiTheme="minorHAnsi" w:hAnsiTheme="minorHAnsi"/>
                <w:b/>
              </w:rPr>
              <w:t>.</w:t>
            </w:r>
          </w:p>
          <w:p w:rsidR="00B874AF" w:rsidRPr="00B874AF" w:rsidRDefault="00B874AF" w:rsidP="00BC5A51">
            <w:pPr>
              <w:rPr>
                <w:rFonts w:asciiTheme="minorHAnsi" w:hAnsiTheme="minorHAnsi"/>
                <w:b/>
              </w:rPr>
            </w:pPr>
            <w:r>
              <w:rPr>
                <w:rFonts w:asciiTheme="minorHAnsi" w:hAnsiTheme="minorHAnsi"/>
                <w:b/>
              </w:rPr>
              <w:t>Policy amended from 2016 – No longer necessary to specify individual items</w:t>
            </w:r>
            <w:r w:rsidR="00BC5A51">
              <w:rPr>
                <w:rFonts w:asciiTheme="minorHAnsi" w:hAnsiTheme="minorHAnsi"/>
                <w:b/>
              </w:rPr>
              <w:t xml:space="preserve">. </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4</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Injury to members and officers on council business</w:t>
            </w:r>
          </w:p>
        </w:tc>
        <w:tc>
          <w:tcPr>
            <w:tcW w:w="9781" w:type="dxa"/>
            <w:tcBorders>
              <w:top w:val="single" w:sz="12" w:space="0" w:color="auto"/>
              <w:left w:val="single" w:sz="12" w:space="0" w:color="auto"/>
              <w:bottom w:val="single" w:sz="12" w:space="0" w:color="auto"/>
              <w:right w:val="single" w:sz="12" w:space="0" w:color="auto"/>
            </w:tcBorders>
          </w:tcPr>
          <w:p w:rsidR="00C804C0" w:rsidRPr="00B874AF" w:rsidRDefault="00C804C0" w:rsidP="00670454">
            <w:pPr>
              <w:rPr>
                <w:rFonts w:asciiTheme="minorHAnsi" w:hAnsiTheme="minorHAnsi"/>
                <w:b/>
              </w:rPr>
            </w:pPr>
            <w:r w:rsidRPr="00B874AF">
              <w:rPr>
                <w:rFonts w:asciiTheme="minorHAnsi" w:hAnsiTheme="minorHAnsi"/>
                <w:b/>
              </w:rPr>
              <w:t>Personal</w:t>
            </w:r>
            <w:r w:rsidR="00860ED7" w:rsidRPr="00B874AF">
              <w:rPr>
                <w:rFonts w:asciiTheme="minorHAnsi" w:hAnsiTheme="minorHAnsi"/>
                <w:b/>
              </w:rPr>
              <w:t xml:space="preserve"> accident insurance.</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5</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Legal expenses in settling claims</w:t>
            </w:r>
          </w:p>
        </w:tc>
        <w:tc>
          <w:tcPr>
            <w:tcW w:w="9781"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Legal expenses insuran</w:t>
            </w:r>
            <w:r w:rsidR="00860ED7" w:rsidRPr="00B874AF">
              <w:rPr>
                <w:rFonts w:asciiTheme="minorHAnsi" w:hAnsiTheme="minorHAnsi"/>
                <w:b/>
              </w:rPr>
              <w:t xml:space="preserve">ce </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6</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860ED7">
            <w:pPr>
              <w:rPr>
                <w:rFonts w:asciiTheme="minorHAnsi" w:hAnsiTheme="minorHAnsi"/>
                <w:b/>
              </w:rPr>
            </w:pPr>
            <w:r w:rsidRPr="00B874AF">
              <w:rPr>
                <w:rFonts w:asciiTheme="minorHAnsi" w:hAnsiTheme="minorHAnsi"/>
                <w:b/>
              </w:rPr>
              <w:t>Damage/deterioration to notice boards, street lights and benches</w:t>
            </w:r>
            <w:r w:rsidR="00860ED7" w:rsidRPr="00B874AF">
              <w:rPr>
                <w:rFonts w:asciiTheme="minorHAnsi" w:hAnsiTheme="minorHAnsi"/>
                <w:b/>
              </w:rPr>
              <w:t xml:space="preserve"> and village map notice board.</w:t>
            </w:r>
          </w:p>
        </w:tc>
        <w:tc>
          <w:tcPr>
            <w:tcW w:w="9781"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Repair costs to be met from revenue repairs budget</w:t>
            </w:r>
          </w:p>
          <w:p w:rsidR="00C804C0" w:rsidRPr="00B874AF" w:rsidRDefault="00C804C0" w:rsidP="00005651">
            <w:pPr>
              <w:rPr>
                <w:rFonts w:asciiTheme="minorHAnsi" w:hAnsiTheme="minorHAnsi"/>
                <w:b/>
              </w:rPr>
            </w:pPr>
            <w:r w:rsidRPr="00B874AF">
              <w:rPr>
                <w:rFonts w:asciiTheme="minorHAnsi" w:hAnsiTheme="minorHAnsi"/>
                <w:b/>
              </w:rPr>
              <w:t>or insurance claim as appropriate</w:t>
            </w:r>
            <w:r w:rsidR="00860ED7" w:rsidRPr="00B874AF">
              <w:rPr>
                <w:rFonts w:asciiTheme="minorHAnsi" w:hAnsiTheme="minorHAnsi"/>
                <w:b/>
              </w:rPr>
              <w:t xml:space="preserve"> for customised village map notice.</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7</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Damage to railings/walls</w:t>
            </w:r>
          </w:p>
        </w:tc>
        <w:tc>
          <w:tcPr>
            <w:tcW w:w="9781"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Repair costs to be met from revenue repairs budget or insurance claim as appropriate</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8</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Damage to bus shelters</w:t>
            </w:r>
          </w:p>
        </w:tc>
        <w:tc>
          <w:tcPr>
            <w:tcW w:w="9781" w:type="dxa"/>
            <w:tcBorders>
              <w:top w:val="single" w:sz="12" w:space="0" w:color="auto"/>
              <w:left w:val="single" w:sz="12" w:space="0" w:color="auto"/>
              <w:bottom w:val="single" w:sz="12" w:space="0" w:color="auto"/>
              <w:right w:val="single" w:sz="12" w:space="0" w:color="auto"/>
            </w:tcBorders>
          </w:tcPr>
          <w:p w:rsidR="00C804C0" w:rsidRPr="00B874AF" w:rsidRDefault="00C804C0" w:rsidP="00A25E96">
            <w:pPr>
              <w:rPr>
                <w:rFonts w:asciiTheme="minorHAnsi" w:hAnsiTheme="minorHAnsi"/>
                <w:b/>
              </w:rPr>
            </w:pPr>
            <w:r w:rsidRPr="00B874AF">
              <w:rPr>
                <w:rFonts w:asciiTheme="minorHAnsi" w:hAnsiTheme="minorHAnsi"/>
                <w:b/>
              </w:rPr>
              <w:t xml:space="preserve">Repair costs to be met from revenue repairs </w:t>
            </w:r>
            <w:r w:rsidR="00B874AF" w:rsidRPr="00B874AF">
              <w:rPr>
                <w:rFonts w:asciiTheme="minorHAnsi" w:hAnsiTheme="minorHAnsi"/>
                <w:b/>
              </w:rPr>
              <w:t>budget.</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9</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Damage to toilet block and fittings</w:t>
            </w:r>
          </w:p>
        </w:tc>
        <w:tc>
          <w:tcPr>
            <w:tcW w:w="9781"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Repair costs to be met from revenue repairs budget/donation of labour from local tradesmen or insurance claim as appropriate.</w:t>
            </w:r>
          </w:p>
          <w:p w:rsidR="00860ED7" w:rsidRPr="00B874AF" w:rsidRDefault="00860ED7" w:rsidP="00005651">
            <w:pPr>
              <w:rPr>
                <w:rFonts w:asciiTheme="minorHAnsi" w:hAnsiTheme="minorHAnsi"/>
                <w:b/>
              </w:rPr>
            </w:pPr>
            <w:r w:rsidRPr="00B874AF">
              <w:rPr>
                <w:rFonts w:asciiTheme="minorHAnsi" w:hAnsiTheme="minorHAnsi"/>
                <w:b/>
              </w:rPr>
              <w:t>Annual provision to be made from budget to build up reserves. Designated holding account opened May 2012.</w:t>
            </w:r>
          </w:p>
          <w:p w:rsidR="00670454" w:rsidRPr="00B874AF" w:rsidRDefault="00670454" w:rsidP="00005651">
            <w:pPr>
              <w:rPr>
                <w:rFonts w:asciiTheme="minorHAnsi" w:hAnsiTheme="minorHAnsi"/>
                <w:b/>
              </w:rPr>
            </w:pPr>
            <w:r w:rsidRPr="00B874AF">
              <w:rPr>
                <w:rFonts w:asciiTheme="minorHAnsi" w:hAnsiTheme="minorHAnsi"/>
                <w:b/>
              </w:rPr>
              <w:t>Support f</w:t>
            </w:r>
            <w:r w:rsidR="008C2E7D">
              <w:rPr>
                <w:rFonts w:asciiTheme="minorHAnsi" w:hAnsiTheme="minorHAnsi"/>
                <w:b/>
              </w:rPr>
              <w:t>rom Community Bonus Ball Scheme and budget surplus from Toilet costs allocated to holding account annually.</w:t>
            </w:r>
          </w:p>
          <w:p w:rsidR="00BE677B" w:rsidRPr="00B874AF" w:rsidRDefault="00BE677B" w:rsidP="00B874AF">
            <w:pPr>
              <w:rPr>
                <w:rFonts w:asciiTheme="minorHAnsi" w:hAnsiTheme="minorHAnsi"/>
                <w:b/>
              </w:rPr>
            </w:pP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10</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Damage to War Memorial or Wilkinson Monument</w:t>
            </w:r>
          </w:p>
        </w:tc>
        <w:tc>
          <w:tcPr>
            <w:tcW w:w="9781"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Repair costs to be met from revenue repairs budget insurance claim as appropriate</w:t>
            </w:r>
            <w:r w:rsidR="00860ED7" w:rsidRPr="00B874AF">
              <w:rPr>
                <w:rFonts w:asciiTheme="minorHAnsi" w:hAnsiTheme="minorHAnsi"/>
                <w:b/>
              </w:rPr>
              <w:t>.</w:t>
            </w:r>
          </w:p>
          <w:p w:rsidR="00860ED7" w:rsidRDefault="00860ED7" w:rsidP="00005651">
            <w:pPr>
              <w:rPr>
                <w:rFonts w:asciiTheme="minorHAnsi" w:hAnsiTheme="minorHAnsi"/>
                <w:b/>
              </w:rPr>
            </w:pPr>
            <w:r w:rsidRPr="00B874AF">
              <w:rPr>
                <w:rFonts w:asciiTheme="minorHAnsi" w:hAnsiTheme="minorHAnsi"/>
                <w:b/>
              </w:rPr>
              <w:t>Annual provision to continue to be made from budget to build up reserves for Wilkinson Monument. Designated holding account opened May 2012.</w:t>
            </w:r>
          </w:p>
          <w:p w:rsidR="008C2E7D" w:rsidRDefault="00B874AF" w:rsidP="00005651">
            <w:pPr>
              <w:rPr>
                <w:rFonts w:asciiTheme="minorHAnsi" w:hAnsiTheme="minorHAnsi"/>
                <w:b/>
                <w:color w:val="FF0000"/>
              </w:rPr>
            </w:pPr>
            <w:r w:rsidRPr="00B874AF">
              <w:rPr>
                <w:rFonts w:asciiTheme="minorHAnsi" w:hAnsiTheme="minorHAnsi"/>
                <w:b/>
                <w:color w:val="FF0000"/>
              </w:rPr>
              <w:t>Tender/Specification for Repainting drafted</w:t>
            </w:r>
            <w:r w:rsidR="008C2E7D">
              <w:rPr>
                <w:rFonts w:asciiTheme="minorHAnsi" w:hAnsiTheme="minorHAnsi"/>
                <w:b/>
                <w:color w:val="FF0000"/>
              </w:rPr>
              <w:t xml:space="preserve"> – </w:t>
            </w:r>
            <w:r>
              <w:rPr>
                <w:rFonts w:asciiTheme="minorHAnsi" w:hAnsiTheme="minorHAnsi"/>
                <w:b/>
                <w:color w:val="FF0000"/>
              </w:rPr>
              <w:t xml:space="preserve"> placed in Westmorland Gazette Jan 18 – </w:t>
            </w:r>
          </w:p>
          <w:p w:rsidR="00B874AF" w:rsidRPr="00B874AF" w:rsidRDefault="008C2E7D" w:rsidP="00005651">
            <w:pPr>
              <w:rPr>
                <w:rFonts w:asciiTheme="minorHAnsi" w:hAnsiTheme="minorHAnsi"/>
                <w:b/>
                <w:color w:val="FF0000"/>
              </w:rPr>
            </w:pPr>
            <w:r w:rsidRPr="00B874AF">
              <w:rPr>
                <w:rFonts w:asciiTheme="minorHAnsi" w:hAnsiTheme="minorHAnsi"/>
                <w:b/>
                <w:color w:val="FF0000"/>
              </w:rPr>
              <w:t xml:space="preserve">Tenders for re-painting Spring 2018 – 10 </w:t>
            </w:r>
            <w:r>
              <w:rPr>
                <w:rFonts w:asciiTheme="minorHAnsi" w:hAnsiTheme="minorHAnsi"/>
                <w:b/>
                <w:color w:val="FF0000"/>
              </w:rPr>
              <w:t>years since last work done, but no tenders received so unable to proceed at this time.  Ongoing -monitor condition of monument.</w:t>
            </w:r>
          </w:p>
          <w:p w:rsidR="00860ED7" w:rsidRPr="00B874AF" w:rsidRDefault="002F3850" w:rsidP="00860ED7">
            <w:pPr>
              <w:rPr>
                <w:rFonts w:asciiTheme="minorHAnsi" w:hAnsiTheme="minorHAnsi"/>
                <w:b/>
              </w:rPr>
            </w:pPr>
            <w:r w:rsidRPr="00B874AF">
              <w:rPr>
                <w:rFonts w:asciiTheme="minorHAnsi" w:hAnsiTheme="minorHAnsi"/>
                <w:b/>
              </w:rPr>
              <w:t xml:space="preserve">Paint details ICI </w:t>
            </w:r>
            <w:r w:rsidR="00881E82" w:rsidRPr="00B874AF">
              <w:rPr>
                <w:rFonts w:asciiTheme="minorHAnsi" w:hAnsiTheme="minorHAnsi"/>
                <w:b/>
              </w:rPr>
              <w:t>Metal Shield Satin Black</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11</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Maintenance of all Parish Council owned or leased “Open Spaces”</w:t>
            </w:r>
          </w:p>
        </w:tc>
        <w:tc>
          <w:tcPr>
            <w:tcW w:w="9781"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Weekly inspections of all open spaces by Parish Councillors.</w:t>
            </w:r>
          </w:p>
          <w:p w:rsidR="00C804C0" w:rsidRPr="00B874AF" w:rsidRDefault="00C804C0" w:rsidP="00005651">
            <w:pPr>
              <w:rPr>
                <w:rFonts w:asciiTheme="minorHAnsi" w:hAnsiTheme="minorHAnsi"/>
                <w:b/>
              </w:rPr>
            </w:pPr>
            <w:r w:rsidRPr="00B874AF">
              <w:rPr>
                <w:rFonts w:asciiTheme="minorHAnsi" w:hAnsiTheme="minorHAnsi"/>
                <w:b/>
              </w:rPr>
              <w:t xml:space="preserve">Annual </w:t>
            </w:r>
            <w:r w:rsidR="00A25E96" w:rsidRPr="00B874AF">
              <w:rPr>
                <w:rFonts w:asciiTheme="minorHAnsi" w:hAnsiTheme="minorHAnsi"/>
                <w:b/>
              </w:rPr>
              <w:t xml:space="preserve">renewal of </w:t>
            </w:r>
            <w:r w:rsidRPr="00B874AF">
              <w:rPr>
                <w:rFonts w:asciiTheme="minorHAnsi" w:hAnsiTheme="minorHAnsi"/>
                <w:b/>
              </w:rPr>
              <w:t>cont</w:t>
            </w:r>
            <w:r w:rsidR="00A25E96" w:rsidRPr="00B874AF">
              <w:rPr>
                <w:rFonts w:asciiTheme="minorHAnsi" w:hAnsiTheme="minorHAnsi"/>
                <w:b/>
              </w:rPr>
              <w:t>ract for grass cutting with local contractors South Lakes Services providing service level remains good and price competitive and good value</w:t>
            </w:r>
            <w:r w:rsidRPr="00B874AF">
              <w:rPr>
                <w:rFonts w:asciiTheme="minorHAnsi" w:hAnsiTheme="minorHAnsi"/>
                <w:b/>
              </w:rPr>
              <w:t>.</w:t>
            </w:r>
          </w:p>
          <w:p w:rsidR="00C804C0" w:rsidRPr="00B874AF" w:rsidRDefault="003A355A" w:rsidP="00005651">
            <w:pPr>
              <w:rPr>
                <w:rFonts w:asciiTheme="minorHAnsi" w:hAnsiTheme="minorHAnsi"/>
                <w:b/>
              </w:rPr>
            </w:pPr>
            <w:r>
              <w:rPr>
                <w:rFonts w:asciiTheme="minorHAnsi" w:hAnsiTheme="minorHAnsi"/>
                <w:b/>
              </w:rPr>
              <w:t>O</w:t>
            </w:r>
            <w:r w:rsidR="00C804C0" w:rsidRPr="00B874AF">
              <w:rPr>
                <w:rFonts w:asciiTheme="minorHAnsi" w:hAnsiTheme="minorHAnsi"/>
                <w:b/>
              </w:rPr>
              <w:t>ngoing maintenance plan for trees, bushes and hedges on open spaces in respect of potential liability and maintenance.</w:t>
            </w: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t>12</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Maintenance of Street lights</w:t>
            </w:r>
          </w:p>
        </w:tc>
        <w:tc>
          <w:tcPr>
            <w:tcW w:w="9781" w:type="dxa"/>
            <w:tcBorders>
              <w:top w:val="single" w:sz="12" w:space="0" w:color="auto"/>
              <w:left w:val="single" w:sz="12" w:space="0" w:color="auto"/>
              <w:bottom w:val="single" w:sz="12" w:space="0" w:color="auto"/>
              <w:right w:val="single" w:sz="12" w:space="0" w:color="auto"/>
            </w:tcBorders>
          </w:tcPr>
          <w:p w:rsidR="00C804C0" w:rsidRDefault="00C804C0" w:rsidP="00005651">
            <w:pPr>
              <w:rPr>
                <w:rFonts w:asciiTheme="minorHAnsi" w:hAnsiTheme="minorHAnsi"/>
                <w:b/>
              </w:rPr>
            </w:pPr>
            <w:r w:rsidRPr="00B874AF">
              <w:rPr>
                <w:rFonts w:asciiTheme="minorHAnsi" w:hAnsiTheme="minorHAnsi"/>
                <w:b/>
              </w:rPr>
              <w:t>All s</w:t>
            </w:r>
            <w:r w:rsidR="0046410E" w:rsidRPr="00B874AF">
              <w:rPr>
                <w:rFonts w:asciiTheme="minorHAnsi" w:hAnsiTheme="minorHAnsi"/>
                <w:b/>
              </w:rPr>
              <w:t>treet lights maintained and serviced by CCC Contractor annually- considered low risk for impact due to locations and would be claimed from drivers insurance.</w:t>
            </w:r>
          </w:p>
          <w:p w:rsidR="008C2E7D" w:rsidRPr="00B874AF" w:rsidRDefault="008C2E7D" w:rsidP="00005651">
            <w:pPr>
              <w:rPr>
                <w:rFonts w:asciiTheme="minorHAnsi" w:hAnsiTheme="minorHAnsi"/>
                <w:b/>
              </w:rPr>
            </w:pPr>
          </w:p>
        </w:tc>
      </w:tr>
      <w:tr w:rsidR="00C804C0" w:rsidRPr="00B874AF" w:rsidTr="000B7DB5">
        <w:tc>
          <w:tcPr>
            <w:tcW w:w="817" w:type="dxa"/>
            <w:tcBorders>
              <w:top w:val="single" w:sz="12" w:space="0" w:color="auto"/>
              <w:left w:val="single" w:sz="12" w:space="0" w:color="auto"/>
              <w:bottom w:val="single" w:sz="12" w:space="0" w:color="auto"/>
              <w:right w:val="single" w:sz="12" w:space="0" w:color="auto"/>
            </w:tcBorders>
          </w:tcPr>
          <w:p w:rsidR="00C804C0" w:rsidRPr="00B874AF" w:rsidRDefault="00C804C0" w:rsidP="00C804C0">
            <w:pPr>
              <w:pStyle w:val="Heading1"/>
              <w:rPr>
                <w:rFonts w:asciiTheme="minorHAnsi" w:hAnsiTheme="minorHAnsi"/>
              </w:rPr>
            </w:pPr>
            <w:r w:rsidRPr="00B874AF">
              <w:rPr>
                <w:rFonts w:asciiTheme="minorHAnsi" w:hAnsiTheme="minorHAnsi"/>
              </w:rPr>
              <w:lastRenderedPageBreak/>
              <w:t>13</w:t>
            </w:r>
          </w:p>
        </w:tc>
        <w:tc>
          <w:tcPr>
            <w:tcW w:w="3969"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Emergency cover for clerk if ill</w:t>
            </w:r>
          </w:p>
        </w:tc>
        <w:tc>
          <w:tcPr>
            <w:tcW w:w="9781" w:type="dxa"/>
            <w:tcBorders>
              <w:top w:val="single" w:sz="12" w:space="0" w:color="auto"/>
              <w:left w:val="single" w:sz="12" w:space="0" w:color="auto"/>
              <w:bottom w:val="single" w:sz="12" w:space="0" w:color="auto"/>
              <w:right w:val="single" w:sz="12" w:space="0" w:color="auto"/>
            </w:tcBorders>
          </w:tcPr>
          <w:p w:rsidR="00C804C0" w:rsidRPr="00B874AF" w:rsidRDefault="00C804C0" w:rsidP="00005651">
            <w:pPr>
              <w:rPr>
                <w:rFonts w:asciiTheme="minorHAnsi" w:hAnsiTheme="minorHAnsi"/>
                <w:b/>
              </w:rPr>
            </w:pPr>
            <w:r w:rsidRPr="00B874AF">
              <w:rPr>
                <w:rFonts w:asciiTheme="minorHAnsi" w:hAnsiTheme="minorHAnsi"/>
                <w:b/>
              </w:rPr>
              <w:t>Costs to be met from reserves</w:t>
            </w:r>
            <w:r w:rsidR="003A355A">
              <w:rPr>
                <w:rFonts w:asciiTheme="minorHAnsi" w:hAnsiTheme="minorHAnsi"/>
                <w:b/>
              </w:rPr>
              <w:t xml:space="preserve"> if cover can be secured from Neighbouring Parish.  Insurance Cover not viable, considered Low Risk</w:t>
            </w:r>
          </w:p>
        </w:tc>
      </w:tr>
      <w:tr w:rsidR="00ED4414" w:rsidRPr="00B874AF" w:rsidTr="000B7DB5">
        <w:tc>
          <w:tcPr>
            <w:tcW w:w="817" w:type="dxa"/>
            <w:tcBorders>
              <w:top w:val="single" w:sz="12" w:space="0" w:color="auto"/>
              <w:left w:val="single" w:sz="12" w:space="0" w:color="auto"/>
              <w:bottom w:val="single" w:sz="12" w:space="0" w:color="auto"/>
              <w:right w:val="single" w:sz="12" w:space="0" w:color="auto"/>
            </w:tcBorders>
          </w:tcPr>
          <w:p w:rsidR="00ED4414" w:rsidRPr="00B874AF" w:rsidRDefault="00ED4414" w:rsidP="00C804C0">
            <w:pPr>
              <w:pStyle w:val="Heading1"/>
              <w:rPr>
                <w:rFonts w:asciiTheme="minorHAnsi" w:hAnsiTheme="minorHAnsi"/>
              </w:rPr>
            </w:pPr>
          </w:p>
        </w:tc>
        <w:tc>
          <w:tcPr>
            <w:tcW w:w="3969" w:type="dxa"/>
            <w:tcBorders>
              <w:top w:val="single" w:sz="12" w:space="0" w:color="auto"/>
              <w:left w:val="single" w:sz="12" w:space="0" w:color="auto"/>
              <w:bottom w:val="single" w:sz="12" w:space="0" w:color="auto"/>
              <w:right w:val="single" w:sz="12" w:space="0" w:color="auto"/>
            </w:tcBorders>
          </w:tcPr>
          <w:p w:rsidR="00ED4414" w:rsidRPr="00B874AF" w:rsidRDefault="00ED4414" w:rsidP="00005651">
            <w:pPr>
              <w:rPr>
                <w:rFonts w:asciiTheme="minorHAnsi" w:hAnsiTheme="minorHAnsi"/>
                <w:b/>
              </w:rPr>
            </w:pPr>
            <w:r>
              <w:rPr>
                <w:rFonts w:asciiTheme="minorHAnsi" w:hAnsiTheme="minorHAnsi"/>
                <w:b/>
              </w:rPr>
              <w:t>All Property</w:t>
            </w:r>
          </w:p>
        </w:tc>
        <w:tc>
          <w:tcPr>
            <w:tcW w:w="9781" w:type="dxa"/>
            <w:tcBorders>
              <w:top w:val="single" w:sz="12" w:space="0" w:color="auto"/>
              <w:left w:val="single" w:sz="12" w:space="0" w:color="auto"/>
              <w:bottom w:val="single" w:sz="12" w:space="0" w:color="auto"/>
              <w:right w:val="single" w:sz="12" w:space="0" w:color="auto"/>
            </w:tcBorders>
          </w:tcPr>
          <w:p w:rsidR="00ED4414" w:rsidRPr="00B874AF" w:rsidRDefault="00ED4414" w:rsidP="00ED4414">
            <w:pPr>
              <w:rPr>
                <w:rFonts w:asciiTheme="minorHAnsi" w:hAnsiTheme="minorHAnsi"/>
                <w:b/>
              </w:rPr>
            </w:pPr>
            <w:r w:rsidRPr="00B874AF">
              <w:rPr>
                <w:rFonts w:asciiTheme="minorHAnsi" w:hAnsiTheme="minorHAnsi"/>
                <w:b/>
                <w:i/>
              </w:rPr>
              <w:t>Review and amend sums insured as appropriate at Annual Review in Spring. Removed Wilkinson Monument Laptop and Village map from cover to reduce premium as considered low risk items in 2013</w:t>
            </w:r>
          </w:p>
        </w:tc>
      </w:tr>
    </w:tbl>
    <w:p w:rsidR="00975484" w:rsidRDefault="00975484" w:rsidP="00ED4414">
      <w:pPr>
        <w:pStyle w:val="Heading1"/>
        <w:rPr>
          <w:rFonts w:asciiTheme="minorHAnsi" w:hAnsiTheme="minorHAnsi"/>
        </w:rPr>
      </w:pPr>
      <w:r>
        <w:rPr>
          <w:rFonts w:asciiTheme="minorHAnsi" w:hAnsiTheme="minorHAnsi"/>
        </w:rPr>
        <w:t xml:space="preserve">Lindale and Newton in </w:t>
      </w:r>
      <w:proofErr w:type="spellStart"/>
      <w:r>
        <w:rPr>
          <w:rFonts w:asciiTheme="minorHAnsi" w:hAnsiTheme="minorHAnsi"/>
        </w:rPr>
        <w:t>Cartmel</w:t>
      </w:r>
      <w:proofErr w:type="spellEnd"/>
      <w:r>
        <w:rPr>
          <w:rFonts w:asciiTheme="minorHAnsi" w:hAnsiTheme="minorHAnsi"/>
        </w:rPr>
        <w:t xml:space="preserve"> Parish Council</w:t>
      </w:r>
    </w:p>
    <w:p w:rsidR="00ED4414" w:rsidRPr="00ED4414" w:rsidRDefault="00ED4414" w:rsidP="00ED4414">
      <w:pPr>
        <w:pStyle w:val="Heading1"/>
        <w:rPr>
          <w:rFonts w:asciiTheme="minorHAnsi" w:hAnsiTheme="minorHAnsi"/>
          <w:u w:val="single"/>
        </w:rPr>
      </w:pPr>
      <w:r w:rsidRPr="00ED4414">
        <w:rPr>
          <w:rFonts w:asciiTheme="minorHAnsi" w:hAnsiTheme="minorHAnsi"/>
        </w:rPr>
        <w:t xml:space="preserve"> </w:t>
      </w:r>
      <w:r w:rsidRPr="00ED4414">
        <w:rPr>
          <w:rFonts w:asciiTheme="minorHAnsi" w:hAnsiTheme="minorHAnsi"/>
        </w:rPr>
        <w:tab/>
      </w:r>
      <w:r w:rsidRPr="00ED4414">
        <w:rPr>
          <w:rFonts w:asciiTheme="minorHAnsi" w:hAnsiTheme="minorHAnsi"/>
        </w:rPr>
        <w:tab/>
      </w:r>
      <w:r w:rsidRPr="00ED4414">
        <w:rPr>
          <w:rFonts w:asciiTheme="minorHAnsi" w:hAnsiTheme="minorHAnsi"/>
        </w:rPr>
        <w:tab/>
      </w:r>
      <w:r w:rsidRPr="00ED4414">
        <w:rPr>
          <w:rFonts w:asciiTheme="minorHAnsi" w:hAnsiTheme="minorHAnsi"/>
        </w:rPr>
        <w:tab/>
      </w:r>
      <w:r w:rsidRPr="00ED4414">
        <w:rPr>
          <w:rFonts w:asciiTheme="minorHAnsi" w:hAnsiTheme="minorHAnsi"/>
        </w:rPr>
        <w:tab/>
      </w:r>
    </w:p>
    <w:p w:rsidR="00ED4414" w:rsidRPr="00ED4414" w:rsidRDefault="00ED4414" w:rsidP="00ED4414">
      <w:pPr>
        <w:rPr>
          <w:rFonts w:asciiTheme="minorHAnsi" w:hAnsiTheme="minorHAnsi"/>
        </w:rPr>
      </w:pPr>
    </w:p>
    <w:p w:rsidR="00ED4414" w:rsidRPr="00ED4414" w:rsidRDefault="00ED4414" w:rsidP="00ED4414">
      <w:pPr>
        <w:rPr>
          <w:rFonts w:asciiTheme="minorHAnsi" w:hAnsiTheme="minorHAnsi"/>
          <w:b/>
        </w:rPr>
      </w:pPr>
      <w:r w:rsidRPr="00ED4414">
        <w:rPr>
          <w:rFonts w:asciiTheme="minorHAnsi" w:hAnsiTheme="minorHAnsi"/>
          <w:b/>
        </w:rPr>
        <w:t xml:space="preserve">Risk Assessment </w:t>
      </w:r>
      <w:proofErr w:type="gramStart"/>
      <w:r w:rsidRPr="00ED4414">
        <w:rPr>
          <w:rFonts w:asciiTheme="minorHAnsi" w:hAnsiTheme="minorHAnsi"/>
          <w:b/>
        </w:rPr>
        <w:t xml:space="preserve">updated </w:t>
      </w:r>
      <w:r w:rsidR="008C2E7D">
        <w:rPr>
          <w:rFonts w:asciiTheme="minorHAnsi" w:hAnsiTheme="minorHAnsi"/>
          <w:b/>
        </w:rPr>
        <w:t xml:space="preserve"> 05</w:t>
      </w:r>
      <w:proofErr w:type="gramEnd"/>
      <w:r w:rsidR="008C2E7D">
        <w:rPr>
          <w:rFonts w:asciiTheme="minorHAnsi" w:hAnsiTheme="minorHAnsi"/>
          <w:b/>
        </w:rPr>
        <w:t xml:space="preserve">/12/2019 </w:t>
      </w:r>
      <w:r w:rsidR="0075331F">
        <w:rPr>
          <w:rFonts w:asciiTheme="minorHAnsi" w:hAnsiTheme="minorHAnsi"/>
          <w:b/>
        </w:rPr>
        <w:t xml:space="preserve">Debra Cowperthwaite Clerk </w:t>
      </w:r>
      <w:r w:rsidR="00975484">
        <w:rPr>
          <w:rFonts w:asciiTheme="minorHAnsi" w:hAnsiTheme="minorHAnsi"/>
          <w:b/>
        </w:rPr>
        <w:t>L&amp;NICPC</w:t>
      </w:r>
    </w:p>
    <w:p w:rsidR="008C2E7D" w:rsidRDefault="008C2E7D" w:rsidP="00975484">
      <w:pPr>
        <w:widowControl w:val="0"/>
        <w:autoSpaceDE w:val="0"/>
        <w:autoSpaceDN w:val="0"/>
        <w:adjustRightInd w:val="0"/>
        <w:spacing w:line="268" w:lineRule="atLeast"/>
        <w:rPr>
          <w:rFonts w:asciiTheme="minorHAnsi" w:hAnsiTheme="minorHAnsi"/>
        </w:rPr>
      </w:pPr>
    </w:p>
    <w:p w:rsidR="008C2E7D" w:rsidRDefault="008C2E7D" w:rsidP="00975484">
      <w:pPr>
        <w:widowControl w:val="0"/>
        <w:autoSpaceDE w:val="0"/>
        <w:autoSpaceDN w:val="0"/>
        <w:adjustRightInd w:val="0"/>
        <w:spacing w:line="268" w:lineRule="atLeast"/>
        <w:rPr>
          <w:rFonts w:asciiTheme="minorHAnsi" w:hAnsiTheme="minorHAnsi"/>
        </w:rPr>
      </w:pPr>
    </w:p>
    <w:p w:rsidR="00975484" w:rsidRDefault="008C2E7D" w:rsidP="00975484">
      <w:pPr>
        <w:widowControl w:val="0"/>
        <w:autoSpaceDE w:val="0"/>
        <w:autoSpaceDN w:val="0"/>
        <w:adjustRightInd w:val="0"/>
        <w:spacing w:line="268" w:lineRule="atLeast"/>
        <w:rPr>
          <w:rFonts w:asciiTheme="minorHAnsi" w:hAnsiTheme="minorHAnsi"/>
        </w:rPr>
      </w:pPr>
      <w:r w:rsidRPr="008C2E7D">
        <w:rPr>
          <w:rFonts w:asciiTheme="minorHAnsi" w:hAnsiTheme="minorHAnsi"/>
        </w:rPr>
        <w:t xml:space="preserve">Approved by Council at </w:t>
      </w:r>
      <w:proofErr w:type="gramStart"/>
      <w:r w:rsidRPr="008C2E7D">
        <w:rPr>
          <w:rFonts w:asciiTheme="minorHAnsi" w:hAnsiTheme="minorHAnsi"/>
        </w:rPr>
        <w:t>Meeting  held</w:t>
      </w:r>
      <w:proofErr w:type="gramEnd"/>
      <w:r w:rsidRPr="008C2E7D">
        <w:rPr>
          <w:rFonts w:asciiTheme="minorHAnsi" w:hAnsiTheme="minorHAnsi"/>
        </w:rPr>
        <w:t xml:space="preserve"> on 10</w:t>
      </w:r>
      <w:r w:rsidRPr="008C2E7D">
        <w:rPr>
          <w:rFonts w:asciiTheme="minorHAnsi" w:hAnsiTheme="minorHAnsi"/>
          <w:vertAlign w:val="superscript"/>
        </w:rPr>
        <w:t>th</w:t>
      </w:r>
      <w:r w:rsidRPr="008C2E7D">
        <w:rPr>
          <w:rFonts w:asciiTheme="minorHAnsi" w:hAnsiTheme="minorHAnsi"/>
        </w:rPr>
        <w:t xml:space="preserve"> December 2019</w:t>
      </w:r>
    </w:p>
    <w:p w:rsidR="008C2E7D" w:rsidRDefault="008C2E7D" w:rsidP="00975484">
      <w:pPr>
        <w:widowControl w:val="0"/>
        <w:autoSpaceDE w:val="0"/>
        <w:autoSpaceDN w:val="0"/>
        <w:adjustRightInd w:val="0"/>
        <w:spacing w:line="268" w:lineRule="atLeast"/>
        <w:rPr>
          <w:rFonts w:asciiTheme="minorHAnsi" w:hAnsiTheme="minorHAnsi"/>
        </w:rPr>
      </w:pPr>
    </w:p>
    <w:p w:rsidR="008C2E7D" w:rsidRDefault="008C2E7D" w:rsidP="00975484">
      <w:pPr>
        <w:widowControl w:val="0"/>
        <w:autoSpaceDE w:val="0"/>
        <w:autoSpaceDN w:val="0"/>
        <w:adjustRightInd w:val="0"/>
        <w:spacing w:line="268" w:lineRule="atLeast"/>
        <w:rPr>
          <w:rFonts w:asciiTheme="minorHAnsi" w:hAnsiTheme="minorHAnsi"/>
        </w:rPr>
      </w:pPr>
    </w:p>
    <w:p w:rsidR="008C2E7D" w:rsidRPr="008C2E7D" w:rsidRDefault="008C2E7D" w:rsidP="00975484">
      <w:pPr>
        <w:widowControl w:val="0"/>
        <w:autoSpaceDE w:val="0"/>
        <w:autoSpaceDN w:val="0"/>
        <w:adjustRightInd w:val="0"/>
        <w:spacing w:line="268" w:lineRule="atLeast"/>
        <w:rPr>
          <w:rFonts w:asciiTheme="minorHAnsi" w:hAnsiTheme="minorHAnsi"/>
        </w:rPr>
      </w:pPr>
      <w:r>
        <w:rPr>
          <w:rFonts w:asciiTheme="minorHAnsi" w:hAnsiTheme="minorHAnsi"/>
        </w:rPr>
        <w:t>………………………………………………………………………….. Chair/Clerk</w:t>
      </w:r>
      <w:bookmarkStart w:id="0" w:name="_GoBack"/>
      <w:bookmarkEnd w:id="0"/>
    </w:p>
    <w:p w:rsidR="00ED4414" w:rsidRDefault="00ED4414" w:rsidP="00D62F0C">
      <w:pPr>
        <w:widowControl w:val="0"/>
        <w:autoSpaceDE w:val="0"/>
        <w:autoSpaceDN w:val="0"/>
        <w:adjustRightInd w:val="0"/>
        <w:spacing w:line="268" w:lineRule="atLeast"/>
        <w:jc w:val="center"/>
      </w:pPr>
    </w:p>
    <w:p w:rsidR="00ED4414" w:rsidRPr="0075331F" w:rsidRDefault="00ED4414" w:rsidP="00D62F0C">
      <w:pPr>
        <w:widowControl w:val="0"/>
        <w:autoSpaceDE w:val="0"/>
        <w:autoSpaceDN w:val="0"/>
        <w:adjustRightInd w:val="0"/>
        <w:spacing w:line="268" w:lineRule="atLeast"/>
        <w:jc w:val="center"/>
        <w:rPr>
          <w:color w:val="FFFFFF" w:themeColor="background1"/>
        </w:rPr>
        <w:sectPr w:rsidR="00ED4414" w:rsidRPr="0075331F" w:rsidSect="00F777F4">
          <w:pgSz w:w="15840" w:h="12240" w:orient="landscape" w:code="1"/>
          <w:pgMar w:top="1134" w:right="851" w:bottom="1134" w:left="794" w:header="720" w:footer="720" w:gutter="0"/>
          <w:pgNumType w:start="16"/>
          <w:cols w:space="720"/>
          <w:noEndnote/>
        </w:sectPr>
      </w:pPr>
      <w:r w:rsidRPr="0075331F">
        <w:rPr>
          <w:color w:val="FFFFFF" w:themeColor="background1"/>
        </w:rPr>
        <w:t>Debra</w:t>
      </w:r>
    </w:p>
    <w:p w:rsidR="00D62F0C" w:rsidRPr="00D62F0C" w:rsidRDefault="00D62F0C" w:rsidP="00D62F0C">
      <w:pPr>
        <w:widowControl w:val="0"/>
        <w:autoSpaceDE w:val="0"/>
        <w:autoSpaceDN w:val="0"/>
        <w:adjustRightInd w:val="0"/>
        <w:spacing w:line="268" w:lineRule="atLeast"/>
        <w:jc w:val="center"/>
        <w:rPr>
          <w:b/>
          <w:bCs/>
          <w:sz w:val="26"/>
          <w:szCs w:val="26"/>
        </w:rPr>
      </w:pPr>
      <w:r w:rsidRPr="00D62F0C">
        <w:rPr>
          <w:b/>
          <w:bCs/>
          <w:sz w:val="26"/>
          <w:szCs w:val="26"/>
        </w:rPr>
        <w:lastRenderedPageBreak/>
        <w:t>THE IMPORTANCE OF INSURANCE</w:t>
      </w:r>
    </w:p>
    <w:p w:rsidR="00D62F0C" w:rsidRPr="00D62F0C" w:rsidRDefault="00D62F0C" w:rsidP="00D62F0C">
      <w:pPr>
        <w:widowControl w:val="0"/>
        <w:autoSpaceDE w:val="0"/>
        <w:autoSpaceDN w:val="0"/>
        <w:adjustRightInd w:val="0"/>
        <w:spacing w:line="268" w:lineRule="atLeast"/>
        <w:jc w:val="both"/>
        <w:rPr>
          <w:b/>
          <w:bCs/>
          <w:sz w:val="26"/>
          <w:szCs w:val="26"/>
        </w:rPr>
      </w:pPr>
    </w:p>
    <w:p w:rsidR="00D62F0C" w:rsidRPr="00D62F0C" w:rsidRDefault="00D62F0C" w:rsidP="00D62F0C">
      <w:pPr>
        <w:widowControl w:val="0"/>
        <w:autoSpaceDE w:val="0"/>
        <w:autoSpaceDN w:val="0"/>
        <w:adjustRightInd w:val="0"/>
        <w:spacing w:line="316" w:lineRule="atLeast"/>
        <w:jc w:val="both"/>
        <w:rPr>
          <w:b/>
          <w:sz w:val="26"/>
          <w:szCs w:val="26"/>
        </w:rPr>
      </w:pPr>
      <w:r w:rsidRPr="00D62F0C">
        <w:rPr>
          <w:b/>
          <w:sz w:val="26"/>
          <w:szCs w:val="26"/>
        </w:rPr>
        <w:t>1. Parish Councils must have the following insurances:</w:t>
      </w:r>
    </w:p>
    <w:p w:rsidR="00D62F0C" w:rsidRPr="00D62F0C" w:rsidRDefault="00D62F0C" w:rsidP="00D62F0C">
      <w:pPr>
        <w:widowControl w:val="0"/>
        <w:autoSpaceDE w:val="0"/>
        <w:autoSpaceDN w:val="0"/>
        <w:adjustRightInd w:val="0"/>
        <w:spacing w:line="316" w:lineRule="atLeast"/>
        <w:jc w:val="both"/>
        <w:rPr>
          <w:sz w:val="26"/>
          <w:szCs w:val="26"/>
        </w:rPr>
      </w:pPr>
    </w:p>
    <w:p w:rsidR="00D62F0C" w:rsidRPr="00D62F0C" w:rsidRDefault="00D62F0C" w:rsidP="00D62F0C">
      <w:pPr>
        <w:widowControl w:val="0"/>
        <w:numPr>
          <w:ilvl w:val="0"/>
          <w:numId w:val="6"/>
        </w:numPr>
        <w:autoSpaceDE w:val="0"/>
        <w:autoSpaceDN w:val="0"/>
        <w:adjustRightInd w:val="0"/>
        <w:spacing w:line="288" w:lineRule="atLeast"/>
        <w:rPr>
          <w:sz w:val="26"/>
          <w:szCs w:val="26"/>
        </w:rPr>
      </w:pPr>
      <w:r w:rsidRPr="00D62F0C">
        <w:rPr>
          <w:b/>
          <w:sz w:val="26"/>
          <w:szCs w:val="26"/>
        </w:rPr>
        <w:t>Employers' Liability Insurance</w:t>
      </w:r>
      <w:r w:rsidRPr="00D62F0C">
        <w:rPr>
          <w:sz w:val="26"/>
          <w:szCs w:val="26"/>
        </w:rPr>
        <w:t xml:space="preserve">: A local council as an employer must have insurance against liability for bodily injury sustained by its employees arising out of their employment. (Penalty for not doing so is £2,500) </w:t>
      </w:r>
    </w:p>
    <w:p w:rsidR="00D62F0C" w:rsidRPr="00D62F0C" w:rsidRDefault="00D62F0C" w:rsidP="00D62F0C">
      <w:pPr>
        <w:widowControl w:val="0"/>
        <w:tabs>
          <w:tab w:val="left" w:pos="4466"/>
        </w:tabs>
        <w:autoSpaceDE w:val="0"/>
        <w:autoSpaceDN w:val="0"/>
        <w:adjustRightInd w:val="0"/>
        <w:spacing w:line="288" w:lineRule="atLeast"/>
        <w:ind w:hanging="340"/>
        <w:rPr>
          <w:sz w:val="26"/>
          <w:szCs w:val="26"/>
        </w:rPr>
      </w:pPr>
    </w:p>
    <w:p w:rsidR="00D62F0C" w:rsidRPr="00D62F0C" w:rsidRDefault="00D62F0C" w:rsidP="00D62F0C">
      <w:pPr>
        <w:widowControl w:val="0"/>
        <w:numPr>
          <w:ilvl w:val="0"/>
          <w:numId w:val="6"/>
        </w:numPr>
        <w:tabs>
          <w:tab w:val="left" w:pos="364"/>
        </w:tabs>
        <w:autoSpaceDE w:val="0"/>
        <w:autoSpaceDN w:val="0"/>
        <w:adjustRightInd w:val="0"/>
        <w:spacing w:line="302" w:lineRule="atLeast"/>
        <w:jc w:val="both"/>
        <w:rPr>
          <w:sz w:val="26"/>
          <w:szCs w:val="26"/>
        </w:rPr>
      </w:pPr>
      <w:r w:rsidRPr="00D62F0C">
        <w:rPr>
          <w:b/>
          <w:sz w:val="26"/>
          <w:szCs w:val="26"/>
        </w:rPr>
        <w:t>Fidelity Guarantee Insurance</w:t>
      </w:r>
      <w:r w:rsidRPr="00D62F0C">
        <w:rPr>
          <w:sz w:val="26"/>
          <w:szCs w:val="26"/>
        </w:rPr>
        <w:t xml:space="preserve">: section 114 of LGA 1972 re: insurance against the </w:t>
      </w:r>
      <w:r w:rsidRPr="00D62F0C">
        <w:rPr>
          <w:sz w:val="26"/>
          <w:szCs w:val="26"/>
        </w:rPr>
        <w:tab/>
        <w:t>clerk or other employee running off with the money!</w:t>
      </w:r>
    </w:p>
    <w:p w:rsidR="00D62F0C" w:rsidRPr="00D62F0C" w:rsidRDefault="00D62F0C" w:rsidP="00D62F0C">
      <w:pPr>
        <w:widowControl w:val="0"/>
        <w:tabs>
          <w:tab w:val="left" w:pos="364"/>
        </w:tabs>
        <w:autoSpaceDE w:val="0"/>
        <w:autoSpaceDN w:val="0"/>
        <w:adjustRightInd w:val="0"/>
        <w:spacing w:line="302" w:lineRule="atLeast"/>
        <w:jc w:val="both"/>
        <w:rPr>
          <w:sz w:val="26"/>
          <w:szCs w:val="26"/>
        </w:rPr>
      </w:pPr>
    </w:p>
    <w:p w:rsidR="00D62F0C" w:rsidRPr="00D62F0C" w:rsidRDefault="00D62F0C" w:rsidP="00D62F0C">
      <w:pPr>
        <w:widowControl w:val="0"/>
        <w:numPr>
          <w:ilvl w:val="0"/>
          <w:numId w:val="6"/>
        </w:numPr>
        <w:autoSpaceDE w:val="0"/>
        <w:autoSpaceDN w:val="0"/>
        <w:adjustRightInd w:val="0"/>
        <w:spacing w:line="326" w:lineRule="atLeast"/>
        <w:jc w:val="both"/>
        <w:rPr>
          <w:sz w:val="26"/>
          <w:szCs w:val="26"/>
        </w:rPr>
      </w:pPr>
      <w:r w:rsidRPr="00D62F0C">
        <w:rPr>
          <w:b/>
          <w:sz w:val="26"/>
          <w:szCs w:val="26"/>
        </w:rPr>
        <w:t>Motor vehicles insurance</w:t>
      </w:r>
      <w:r w:rsidRPr="00D62F0C">
        <w:rPr>
          <w:sz w:val="26"/>
          <w:szCs w:val="26"/>
        </w:rPr>
        <w:t xml:space="preserve"> (if applicable)</w:t>
      </w:r>
    </w:p>
    <w:p w:rsidR="00D62F0C" w:rsidRPr="00D62F0C" w:rsidRDefault="00D62F0C" w:rsidP="00D62F0C">
      <w:pPr>
        <w:widowControl w:val="0"/>
        <w:autoSpaceDE w:val="0"/>
        <w:autoSpaceDN w:val="0"/>
        <w:adjustRightInd w:val="0"/>
        <w:spacing w:line="326" w:lineRule="atLeast"/>
        <w:jc w:val="both"/>
        <w:rPr>
          <w:sz w:val="26"/>
          <w:szCs w:val="26"/>
        </w:rPr>
      </w:pPr>
    </w:p>
    <w:p w:rsidR="00D62F0C" w:rsidRPr="00D62F0C" w:rsidRDefault="00D62F0C" w:rsidP="00D62F0C">
      <w:pPr>
        <w:widowControl w:val="0"/>
        <w:autoSpaceDE w:val="0"/>
        <w:autoSpaceDN w:val="0"/>
        <w:adjustRightInd w:val="0"/>
        <w:spacing w:line="336" w:lineRule="atLeast"/>
        <w:jc w:val="both"/>
        <w:rPr>
          <w:b/>
          <w:sz w:val="26"/>
          <w:szCs w:val="26"/>
        </w:rPr>
      </w:pPr>
      <w:r w:rsidRPr="00D62F0C">
        <w:rPr>
          <w:b/>
          <w:sz w:val="26"/>
          <w:szCs w:val="26"/>
        </w:rPr>
        <w:t>2. Other types of insurance that are not compulsory but which councils should have are:</w:t>
      </w:r>
    </w:p>
    <w:p w:rsidR="00D62F0C" w:rsidRPr="00D62F0C" w:rsidRDefault="00D62F0C" w:rsidP="00D62F0C">
      <w:pPr>
        <w:widowControl w:val="0"/>
        <w:autoSpaceDE w:val="0"/>
        <w:autoSpaceDN w:val="0"/>
        <w:adjustRightInd w:val="0"/>
        <w:spacing w:line="336" w:lineRule="atLeast"/>
        <w:jc w:val="both"/>
        <w:rPr>
          <w:sz w:val="26"/>
          <w:szCs w:val="26"/>
        </w:rPr>
      </w:pPr>
    </w:p>
    <w:p w:rsidR="00D62F0C" w:rsidRPr="00D62F0C" w:rsidRDefault="00D62F0C" w:rsidP="00D62F0C">
      <w:pPr>
        <w:widowControl w:val="0"/>
        <w:numPr>
          <w:ilvl w:val="0"/>
          <w:numId w:val="5"/>
        </w:numPr>
        <w:autoSpaceDE w:val="0"/>
        <w:autoSpaceDN w:val="0"/>
        <w:adjustRightInd w:val="0"/>
        <w:spacing w:line="312" w:lineRule="atLeast"/>
        <w:rPr>
          <w:sz w:val="26"/>
          <w:szCs w:val="26"/>
        </w:rPr>
      </w:pPr>
      <w:r w:rsidRPr="00D62F0C">
        <w:rPr>
          <w:b/>
          <w:sz w:val="26"/>
          <w:szCs w:val="26"/>
        </w:rPr>
        <w:t>Public liability and third party insurance</w:t>
      </w:r>
      <w:r w:rsidRPr="00D62F0C">
        <w:rPr>
          <w:sz w:val="26"/>
          <w:szCs w:val="26"/>
        </w:rPr>
        <w:t>: protects the rate and council tax payers against claims for accidents caused to members of the public as a result of the council’s activities. (now usually £5 million cover)</w:t>
      </w:r>
    </w:p>
    <w:p w:rsidR="00D62F0C" w:rsidRPr="00D62F0C" w:rsidRDefault="00D62F0C" w:rsidP="00D62F0C">
      <w:pPr>
        <w:widowControl w:val="0"/>
        <w:numPr>
          <w:ilvl w:val="0"/>
          <w:numId w:val="5"/>
        </w:numPr>
        <w:autoSpaceDE w:val="0"/>
        <w:autoSpaceDN w:val="0"/>
        <w:adjustRightInd w:val="0"/>
        <w:spacing w:line="312" w:lineRule="atLeast"/>
        <w:rPr>
          <w:sz w:val="26"/>
          <w:szCs w:val="26"/>
        </w:rPr>
      </w:pPr>
      <w:r w:rsidRPr="00D62F0C">
        <w:rPr>
          <w:b/>
          <w:sz w:val="26"/>
          <w:szCs w:val="26"/>
        </w:rPr>
        <w:t>Buildings and contents: insurance</w:t>
      </w:r>
      <w:r w:rsidRPr="00D62F0C">
        <w:rPr>
          <w:sz w:val="26"/>
          <w:szCs w:val="26"/>
        </w:rPr>
        <w:t xml:space="preserve"> against loss of or damage to the structure and contents </w:t>
      </w:r>
    </w:p>
    <w:p w:rsidR="00D62F0C" w:rsidRPr="00D62F0C" w:rsidRDefault="00D62F0C" w:rsidP="00D62F0C">
      <w:pPr>
        <w:widowControl w:val="0"/>
        <w:numPr>
          <w:ilvl w:val="0"/>
          <w:numId w:val="5"/>
        </w:numPr>
        <w:autoSpaceDE w:val="0"/>
        <w:autoSpaceDN w:val="0"/>
        <w:adjustRightInd w:val="0"/>
        <w:spacing w:line="312" w:lineRule="atLeast"/>
        <w:rPr>
          <w:sz w:val="26"/>
          <w:szCs w:val="26"/>
        </w:rPr>
      </w:pPr>
      <w:r w:rsidRPr="00D62F0C">
        <w:rPr>
          <w:b/>
          <w:sz w:val="26"/>
          <w:szCs w:val="26"/>
        </w:rPr>
        <w:t>Street furniture insurance</w:t>
      </w:r>
      <w:r w:rsidRPr="00D62F0C">
        <w:rPr>
          <w:sz w:val="26"/>
          <w:szCs w:val="26"/>
        </w:rPr>
        <w:t>: insure litter bins for cost of replacement etc</w:t>
      </w:r>
    </w:p>
    <w:p w:rsidR="00D62F0C" w:rsidRPr="00D62F0C" w:rsidRDefault="00D62F0C" w:rsidP="00D62F0C">
      <w:pPr>
        <w:widowControl w:val="0"/>
        <w:numPr>
          <w:ilvl w:val="0"/>
          <w:numId w:val="5"/>
        </w:numPr>
        <w:autoSpaceDE w:val="0"/>
        <w:autoSpaceDN w:val="0"/>
        <w:adjustRightInd w:val="0"/>
        <w:spacing w:line="312" w:lineRule="atLeast"/>
        <w:rPr>
          <w:sz w:val="26"/>
          <w:szCs w:val="26"/>
        </w:rPr>
      </w:pPr>
      <w:r w:rsidRPr="00D62F0C">
        <w:rPr>
          <w:b/>
          <w:sz w:val="26"/>
          <w:szCs w:val="26"/>
        </w:rPr>
        <w:t>Accident insurance</w:t>
      </w:r>
      <w:r w:rsidRPr="00D62F0C">
        <w:rPr>
          <w:sz w:val="26"/>
          <w:szCs w:val="26"/>
        </w:rPr>
        <w:t>: for members, staff and voluntary assistants.</w:t>
      </w:r>
    </w:p>
    <w:p w:rsidR="00D62F0C" w:rsidRPr="00D62F0C" w:rsidRDefault="00D62F0C" w:rsidP="00D62F0C">
      <w:pPr>
        <w:widowControl w:val="0"/>
        <w:autoSpaceDE w:val="0"/>
        <w:autoSpaceDN w:val="0"/>
        <w:adjustRightInd w:val="0"/>
        <w:spacing w:line="312" w:lineRule="atLeast"/>
        <w:ind w:firstLine="364"/>
        <w:rPr>
          <w:sz w:val="26"/>
          <w:szCs w:val="26"/>
        </w:rPr>
      </w:pPr>
    </w:p>
    <w:p w:rsidR="00D62F0C" w:rsidRPr="00D62F0C" w:rsidRDefault="00D62F0C" w:rsidP="00D62F0C">
      <w:pPr>
        <w:widowControl w:val="0"/>
        <w:autoSpaceDE w:val="0"/>
        <w:autoSpaceDN w:val="0"/>
        <w:adjustRightInd w:val="0"/>
        <w:spacing w:line="316" w:lineRule="atLeast"/>
        <w:jc w:val="both"/>
        <w:rPr>
          <w:sz w:val="26"/>
          <w:szCs w:val="26"/>
        </w:rPr>
      </w:pPr>
      <w:r w:rsidRPr="00D62F0C">
        <w:rPr>
          <w:b/>
          <w:sz w:val="26"/>
          <w:szCs w:val="26"/>
        </w:rPr>
        <w:t>3. Main Local Council Insurers</w:t>
      </w:r>
      <w:r w:rsidRPr="00D62F0C">
        <w:rPr>
          <w:sz w:val="26"/>
          <w:szCs w:val="26"/>
        </w:rPr>
        <w:t xml:space="preserve">: Cornhill Insurance and </w:t>
      </w:r>
      <w:smartTag w:uri="urn:schemas-microsoft-com:office:smarttags" w:element="place">
        <w:smartTag w:uri="urn:schemas-microsoft-com:office:smarttags" w:element="City">
          <w:r w:rsidRPr="00D62F0C">
            <w:rPr>
              <w:sz w:val="26"/>
              <w:szCs w:val="26"/>
            </w:rPr>
            <w:t>Zurich</w:t>
          </w:r>
        </w:smartTag>
      </w:smartTag>
      <w:r w:rsidRPr="00D62F0C">
        <w:rPr>
          <w:sz w:val="26"/>
          <w:szCs w:val="26"/>
        </w:rPr>
        <w:t xml:space="preserve"> Municipal</w:t>
      </w:r>
      <w:r w:rsidR="00A25E96">
        <w:rPr>
          <w:sz w:val="26"/>
          <w:szCs w:val="26"/>
        </w:rPr>
        <w:t xml:space="preserve"> and Aon</w:t>
      </w:r>
    </w:p>
    <w:p w:rsidR="00D62F0C" w:rsidRPr="00D62F0C" w:rsidRDefault="00D62F0C" w:rsidP="00D62F0C">
      <w:pPr>
        <w:widowControl w:val="0"/>
        <w:autoSpaceDE w:val="0"/>
        <w:autoSpaceDN w:val="0"/>
        <w:adjustRightInd w:val="0"/>
        <w:spacing w:line="316" w:lineRule="atLeast"/>
        <w:jc w:val="both"/>
        <w:rPr>
          <w:sz w:val="26"/>
          <w:szCs w:val="26"/>
        </w:rPr>
      </w:pPr>
    </w:p>
    <w:p w:rsidR="00D62F0C" w:rsidRPr="00D62F0C" w:rsidRDefault="00D62F0C" w:rsidP="00D62F0C">
      <w:pPr>
        <w:widowControl w:val="0"/>
        <w:autoSpaceDE w:val="0"/>
        <w:autoSpaceDN w:val="0"/>
        <w:adjustRightInd w:val="0"/>
        <w:spacing w:line="307" w:lineRule="atLeast"/>
        <w:jc w:val="both"/>
        <w:rPr>
          <w:sz w:val="26"/>
          <w:szCs w:val="26"/>
        </w:rPr>
      </w:pPr>
      <w:r w:rsidRPr="00D62F0C">
        <w:rPr>
          <w:b/>
          <w:sz w:val="26"/>
          <w:szCs w:val="26"/>
        </w:rPr>
        <w:t>4. Remember</w:t>
      </w:r>
      <w:r w:rsidRPr="00D62F0C">
        <w:rPr>
          <w:sz w:val="26"/>
          <w:szCs w:val="26"/>
        </w:rPr>
        <w:t xml:space="preserve"> to notify your insurer of any changes in circumstances that might affect the insurance policy</w:t>
      </w:r>
    </w:p>
    <w:sectPr w:rsidR="00D62F0C" w:rsidRPr="00D62F0C" w:rsidSect="003220DD">
      <w:pgSz w:w="12240" w:h="15840" w:code="1"/>
      <w:pgMar w:top="851" w:right="1758" w:bottom="851" w:left="1758" w:header="720" w:footer="720" w:gutter="0"/>
      <w:pgNumType w:start="1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AD" w:rsidRDefault="00E907AD">
      <w:r>
        <w:separator/>
      </w:r>
    </w:p>
  </w:endnote>
  <w:endnote w:type="continuationSeparator" w:id="0">
    <w:p w:rsidR="00E907AD" w:rsidRDefault="00E9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B5" w:rsidRDefault="005541CA" w:rsidP="00D62F0C">
    <w:pPr>
      <w:pStyle w:val="Footer"/>
      <w:framePr w:wrap="around" w:vAnchor="text" w:hAnchor="margin" w:xAlign="center" w:y="1"/>
      <w:rPr>
        <w:rStyle w:val="PageNumber"/>
      </w:rPr>
    </w:pPr>
    <w:r>
      <w:rPr>
        <w:rStyle w:val="PageNumber"/>
      </w:rPr>
      <w:fldChar w:fldCharType="begin"/>
    </w:r>
    <w:r w:rsidR="00B33EB5">
      <w:rPr>
        <w:rStyle w:val="PageNumber"/>
      </w:rPr>
      <w:instrText xml:space="preserve">PAGE  </w:instrText>
    </w:r>
    <w:r>
      <w:rPr>
        <w:rStyle w:val="PageNumber"/>
      </w:rPr>
      <w:fldChar w:fldCharType="end"/>
    </w:r>
  </w:p>
  <w:p w:rsidR="00B33EB5" w:rsidRDefault="00B33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AD" w:rsidRDefault="00E907AD">
      <w:r>
        <w:separator/>
      </w:r>
    </w:p>
  </w:footnote>
  <w:footnote w:type="continuationSeparator" w:id="0">
    <w:p w:rsidR="00E907AD" w:rsidRDefault="00E90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EE9"/>
    <w:multiLevelType w:val="hybridMultilevel"/>
    <w:tmpl w:val="6A40AF1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5EC1AB8"/>
    <w:multiLevelType w:val="hybridMultilevel"/>
    <w:tmpl w:val="F3CC833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5F7594"/>
    <w:multiLevelType w:val="hybridMultilevel"/>
    <w:tmpl w:val="A4AA9A02"/>
    <w:lvl w:ilvl="0" w:tplc="0809000B">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55B36ED3"/>
    <w:multiLevelType w:val="hybridMultilevel"/>
    <w:tmpl w:val="AF6EB2F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F4C3E9D"/>
    <w:multiLevelType w:val="hybridMultilevel"/>
    <w:tmpl w:val="4F54E102"/>
    <w:lvl w:ilvl="0" w:tplc="BADC0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72669"/>
    <w:multiLevelType w:val="hybridMultilevel"/>
    <w:tmpl w:val="570E1CB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D15690"/>
    <w:multiLevelType w:val="hybridMultilevel"/>
    <w:tmpl w:val="2D6E52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58"/>
    <w:rsid w:val="00005651"/>
    <w:rsid w:val="00035057"/>
    <w:rsid w:val="0005072B"/>
    <w:rsid w:val="00083DA4"/>
    <w:rsid w:val="000A092D"/>
    <w:rsid w:val="000A19FD"/>
    <w:rsid w:val="000B7DB5"/>
    <w:rsid w:val="000E5843"/>
    <w:rsid w:val="00113318"/>
    <w:rsid w:val="001C40CA"/>
    <w:rsid w:val="002809CE"/>
    <w:rsid w:val="002C4921"/>
    <w:rsid w:val="002F3850"/>
    <w:rsid w:val="003220DD"/>
    <w:rsid w:val="0036221A"/>
    <w:rsid w:val="003803EC"/>
    <w:rsid w:val="00381C5B"/>
    <w:rsid w:val="00384874"/>
    <w:rsid w:val="003A355A"/>
    <w:rsid w:val="003E1369"/>
    <w:rsid w:val="003F0125"/>
    <w:rsid w:val="003F0E40"/>
    <w:rsid w:val="004053D5"/>
    <w:rsid w:val="0043529C"/>
    <w:rsid w:val="0046284E"/>
    <w:rsid w:val="0046410E"/>
    <w:rsid w:val="004817AD"/>
    <w:rsid w:val="0048467C"/>
    <w:rsid w:val="00495A6F"/>
    <w:rsid w:val="004E5C06"/>
    <w:rsid w:val="00541CEE"/>
    <w:rsid w:val="005541CA"/>
    <w:rsid w:val="005D1CE8"/>
    <w:rsid w:val="0064752B"/>
    <w:rsid w:val="00670454"/>
    <w:rsid w:val="00692A4D"/>
    <w:rsid w:val="006A3B2D"/>
    <w:rsid w:val="006F43B9"/>
    <w:rsid w:val="007361C8"/>
    <w:rsid w:val="007440E6"/>
    <w:rsid w:val="0075331F"/>
    <w:rsid w:val="00802B51"/>
    <w:rsid w:val="00860ED7"/>
    <w:rsid w:val="00881E4E"/>
    <w:rsid w:val="00881E82"/>
    <w:rsid w:val="008A2ED6"/>
    <w:rsid w:val="008C2E7D"/>
    <w:rsid w:val="008E46B1"/>
    <w:rsid w:val="00944454"/>
    <w:rsid w:val="00964363"/>
    <w:rsid w:val="00975484"/>
    <w:rsid w:val="00996EA5"/>
    <w:rsid w:val="009A3725"/>
    <w:rsid w:val="009C7F9F"/>
    <w:rsid w:val="00A25E96"/>
    <w:rsid w:val="00A42D22"/>
    <w:rsid w:val="00A90371"/>
    <w:rsid w:val="00A94DB3"/>
    <w:rsid w:val="00B33EB5"/>
    <w:rsid w:val="00B874AF"/>
    <w:rsid w:val="00BC5A51"/>
    <w:rsid w:val="00BE677B"/>
    <w:rsid w:val="00C22D8D"/>
    <w:rsid w:val="00C404BA"/>
    <w:rsid w:val="00C72120"/>
    <w:rsid w:val="00C804C0"/>
    <w:rsid w:val="00D42C34"/>
    <w:rsid w:val="00D47FE4"/>
    <w:rsid w:val="00D62F0C"/>
    <w:rsid w:val="00D84F36"/>
    <w:rsid w:val="00E00185"/>
    <w:rsid w:val="00E51777"/>
    <w:rsid w:val="00E75809"/>
    <w:rsid w:val="00E907AD"/>
    <w:rsid w:val="00EC47C0"/>
    <w:rsid w:val="00ED4414"/>
    <w:rsid w:val="00EF2B6D"/>
    <w:rsid w:val="00F26273"/>
    <w:rsid w:val="00F777F4"/>
    <w:rsid w:val="00FE6A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0C"/>
    <w:rPr>
      <w:sz w:val="24"/>
      <w:szCs w:val="24"/>
    </w:rPr>
  </w:style>
  <w:style w:type="paragraph" w:styleId="Heading1">
    <w:name w:val="heading 1"/>
    <w:basedOn w:val="Normal"/>
    <w:next w:val="Normal"/>
    <w:qFormat/>
    <w:rsid w:val="0046284E"/>
    <w:pPr>
      <w:keepNext/>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2F0C"/>
    <w:pPr>
      <w:tabs>
        <w:tab w:val="center" w:pos="4320"/>
        <w:tab w:val="right" w:pos="8640"/>
      </w:tabs>
    </w:pPr>
  </w:style>
  <w:style w:type="character" w:styleId="PageNumber">
    <w:name w:val="page number"/>
    <w:basedOn w:val="DefaultParagraphFont"/>
    <w:rsid w:val="00D62F0C"/>
  </w:style>
  <w:style w:type="paragraph" w:styleId="Header">
    <w:name w:val="header"/>
    <w:basedOn w:val="Normal"/>
    <w:rsid w:val="00D62F0C"/>
    <w:pPr>
      <w:tabs>
        <w:tab w:val="center" w:pos="4153"/>
        <w:tab w:val="right" w:pos="8306"/>
      </w:tabs>
    </w:pPr>
  </w:style>
  <w:style w:type="paragraph" w:styleId="Title">
    <w:name w:val="Title"/>
    <w:basedOn w:val="Normal"/>
    <w:link w:val="TitleChar"/>
    <w:qFormat/>
    <w:rsid w:val="009A3725"/>
    <w:pPr>
      <w:jc w:val="center"/>
    </w:pPr>
    <w:rPr>
      <w:b/>
      <w:bCs/>
      <w:sz w:val="28"/>
      <w:lang w:eastAsia="en-US"/>
    </w:rPr>
  </w:style>
  <w:style w:type="character" w:customStyle="1" w:styleId="TitleChar">
    <w:name w:val="Title Char"/>
    <w:link w:val="Title"/>
    <w:rsid w:val="009A3725"/>
    <w:rPr>
      <w:b/>
      <w:bCs/>
      <w:sz w:val="28"/>
      <w:szCs w:val="24"/>
      <w:lang w:eastAsia="en-US"/>
    </w:rPr>
  </w:style>
  <w:style w:type="paragraph" w:styleId="BalloonText">
    <w:name w:val="Balloon Text"/>
    <w:basedOn w:val="Normal"/>
    <w:link w:val="BalloonTextChar"/>
    <w:rsid w:val="00B33EB5"/>
    <w:rPr>
      <w:rFonts w:ascii="Segoe UI" w:hAnsi="Segoe UI" w:cs="Segoe UI"/>
      <w:sz w:val="18"/>
      <w:szCs w:val="18"/>
    </w:rPr>
  </w:style>
  <w:style w:type="character" w:customStyle="1" w:styleId="BalloonTextChar">
    <w:name w:val="Balloon Text Char"/>
    <w:link w:val="BalloonText"/>
    <w:rsid w:val="00B33E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0C"/>
    <w:rPr>
      <w:sz w:val="24"/>
      <w:szCs w:val="24"/>
    </w:rPr>
  </w:style>
  <w:style w:type="paragraph" w:styleId="Heading1">
    <w:name w:val="heading 1"/>
    <w:basedOn w:val="Normal"/>
    <w:next w:val="Normal"/>
    <w:qFormat/>
    <w:rsid w:val="0046284E"/>
    <w:pPr>
      <w:keepNext/>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2F0C"/>
    <w:pPr>
      <w:tabs>
        <w:tab w:val="center" w:pos="4320"/>
        <w:tab w:val="right" w:pos="8640"/>
      </w:tabs>
    </w:pPr>
  </w:style>
  <w:style w:type="character" w:styleId="PageNumber">
    <w:name w:val="page number"/>
    <w:basedOn w:val="DefaultParagraphFont"/>
    <w:rsid w:val="00D62F0C"/>
  </w:style>
  <w:style w:type="paragraph" w:styleId="Header">
    <w:name w:val="header"/>
    <w:basedOn w:val="Normal"/>
    <w:rsid w:val="00D62F0C"/>
    <w:pPr>
      <w:tabs>
        <w:tab w:val="center" w:pos="4153"/>
        <w:tab w:val="right" w:pos="8306"/>
      </w:tabs>
    </w:pPr>
  </w:style>
  <w:style w:type="paragraph" w:styleId="Title">
    <w:name w:val="Title"/>
    <w:basedOn w:val="Normal"/>
    <w:link w:val="TitleChar"/>
    <w:qFormat/>
    <w:rsid w:val="009A3725"/>
    <w:pPr>
      <w:jc w:val="center"/>
    </w:pPr>
    <w:rPr>
      <w:b/>
      <w:bCs/>
      <w:sz w:val="28"/>
      <w:lang w:eastAsia="en-US"/>
    </w:rPr>
  </w:style>
  <w:style w:type="character" w:customStyle="1" w:styleId="TitleChar">
    <w:name w:val="Title Char"/>
    <w:link w:val="Title"/>
    <w:rsid w:val="009A3725"/>
    <w:rPr>
      <w:b/>
      <w:bCs/>
      <w:sz w:val="28"/>
      <w:szCs w:val="24"/>
      <w:lang w:eastAsia="en-US"/>
    </w:rPr>
  </w:style>
  <w:style w:type="paragraph" w:styleId="BalloonText">
    <w:name w:val="Balloon Text"/>
    <w:basedOn w:val="Normal"/>
    <w:link w:val="BalloonTextChar"/>
    <w:rsid w:val="00B33EB5"/>
    <w:rPr>
      <w:rFonts w:ascii="Segoe UI" w:hAnsi="Segoe UI" w:cs="Segoe UI"/>
      <w:sz w:val="18"/>
      <w:szCs w:val="18"/>
    </w:rPr>
  </w:style>
  <w:style w:type="character" w:customStyle="1" w:styleId="BalloonTextChar">
    <w:name w:val="Balloon Text Char"/>
    <w:link w:val="BalloonText"/>
    <w:rsid w:val="00B33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IMPORTANCE OF RISK MANAGEMENT AND INSURANCE</vt:lpstr>
    </vt:vector>
  </TitlesOfParts>
  <Company>Cumbria County Council</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RISK MANAGEMENT AND INSURANCE</dc:title>
  <dc:creator>Stan Simpson</dc:creator>
  <cp:lastModifiedBy>Cowperthwaite, Debra J</cp:lastModifiedBy>
  <cp:revision>4</cp:revision>
  <cp:lastPrinted>2014-12-10T18:01:00Z</cp:lastPrinted>
  <dcterms:created xsi:type="dcterms:W3CDTF">2018-12-05T10:05:00Z</dcterms:created>
  <dcterms:modified xsi:type="dcterms:W3CDTF">2019-12-05T13:37:00Z</dcterms:modified>
</cp:coreProperties>
</file>